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ED1601" w14:textId="7B6F6EB1" w:rsidR="000012E8" w:rsidRPr="00B22496" w:rsidRDefault="002963F2" w:rsidP="00C956F0">
      <w:pPr>
        <w:widowControl/>
        <w:overflowPunct/>
        <w:autoSpaceDE/>
        <w:autoSpaceDN/>
        <w:adjustRightInd/>
        <w:jc w:val="center"/>
        <w:textAlignment w:val="auto"/>
        <w:rPr>
          <w:b/>
          <w:sz w:val="30"/>
          <w:szCs w:val="30"/>
        </w:rPr>
      </w:pPr>
      <w:r>
        <w:rPr>
          <w:rFonts w:cs="Arial"/>
          <w:b/>
          <w:noProof/>
          <w:sz w:val="28"/>
          <w:szCs w:val="28"/>
        </w:rPr>
        <w:drawing>
          <wp:anchor distT="0" distB="0" distL="114300" distR="114300" simplePos="0" relativeHeight="251659264" behindDoc="0" locked="0" layoutInCell="1" allowOverlap="1" wp14:anchorId="6AA07644" wp14:editId="31393D70">
            <wp:simplePos x="0" y="0"/>
            <wp:positionH relativeFrom="column">
              <wp:posOffset>0</wp:posOffset>
            </wp:positionH>
            <wp:positionV relativeFrom="paragraph">
              <wp:posOffset>0</wp:posOffset>
            </wp:positionV>
            <wp:extent cx="685800" cy="703580"/>
            <wp:effectExtent l="0" t="0" r="0" b="7620"/>
            <wp:wrapThrough wrapText="bothSides">
              <wp:wrapPolygon edited="0">
                <wp:start x="8800" y="0"/>
                <wp:lineTo x="3200" y="1560"/>
                <wp:lineTo x="0" y="6238"/>
                <wp:lineTo x="0" y="16375"/>
                <wp:lineTo x="4000" y="21054"/>
                <wp:lineTo x="7200" y="21054"/>
                <wp:lineTo x="13600" y="21054"/>
                <wp:lineTo x="16800" y="21054"/>
                <wp:lineTo x="20800" y="16375"/>
                <wp:lineTo x="20800" y="6238"/>
                <wp:lineTo x="17600" y="1560"/>
                <wp:lineTo x="12000" y="0"/>
                <wp:lineTo x="8800" y="0"/>
              </wp:wrapPolygon>
            </wp:wrapThrough>
            <wp:docPr id="1" name="Picture 1" descr="Description: https://upload.wikimedia.org/wikipedia/commons/c/c9/K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s://upload.wikimedia.org/wikipedia/commons/c/c9/KP_logo.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703580"/>
                    </a:xfrm>
                    <a:prstGeom prst="rect">
                      <a:avLst/>
                    </a:prstGeom>
                    <a:noFill/>
                    <a:ln>
                      <a:noFill/>
                    </a:ln>
                  </pic:spPr>
                </pic:pic>
              </a:graphicData>
            </a:graphic>
            <wp14:sizeRelH relativeFrom="page">
              <wp14:pctWidth>0</wp14:pctWidth>
            </wp14:sizeRelH>
            <wp14:sizeRelV relativeFrom="page">
              <wp14:pctHeight>0</wp14:pctHeight>
            </wp14:sizeRelV>
          </wp:anchor>
        </w:drawing>
      </w:r>
      <w:r w:rsidR="000012E8" w:rsidRPr="00B22496">
        <w:rPr>
          <w:b/>
          <w:sz w:val="30"/>
          <w:szCs w:val="30"/>
        </w:rPr>
        <w:t>Elementary &amp; Secondary Education</w:t>
      </w:r>
    </w:p>
    <w:p w14:paraId="550F3DA6" w14:textId="77777777" w:rsidR="002963F2" w:rsidRPr="00B22496" w:rsidRDefault="000012E8" w:rsidP="00C956F0">
      <w:pPr>
        <w:widowControl/>
        <w:overflowPunct/>
        <w:autoSpaceDE/>
        <w:autoSpaceDN/>
        <w:adjustRightInd/>
        <w:jc w:val="center"/>
        <w:textAlignment w:val="auto"/>
        <w:rPr>
          <w:b/>
          <w:sz w:val="30"/>
          <w:szCs w:val="30"/>
        </w:rPr>
      </w:pPr>
      <w:r w:rsidRPr="00B22496">
        <w:rPr>
          <w:b/>
          <w:sz w:val="30"/>
          <w:szCs w:val="30"/>
        </w:rPr>
        <w:t>Govt; of Khyber Pakhtunkhwa</w:t>
      </w:r>
    </w:p>
    <w:p w14:paraId="63DA6AB1" w14:textId="77777777" w:rsidR="002963F2" w:rsidRDefault="002963F2" w:rsidP="002963F2">
      <w:pPr>
        <w:widowControl/>
        <w:overflowPunct/>
        <w:autoSpaceDE/>
        <w:autoSpaceDN/>
        <w:adjustRightInd/>
        <w:textAlignment w:val="auto"/>
        <w:rPr>
          <w:b/>
          <w:szCs w:val="24"/>
        </w:rPr>
      </w:pPr>
    </w:p>
    <w:p w14:paraId="4D3BF09A" w14:textId="77777777" w:rsidR="002963F2" w:rsidRPr="00D53A04" w:rsidRDefault="002963F2" w:rsidP="002963F2">
      <w:pPr>
        <w:widowControl/>
        <w:overflowPunct/>
        <w:autoSpaceDE/>
        <w:autoSpaceDN/>
        <w:adjustRightInd/>
        <w:textAlignment w:val="auto"/>
        <w:rPr>
          <w:b/>
          <w:sz w:val="8"/>
          <w:szCs w:val="24"/>
        </w:rPr>
      </w:pPr>
    </w:p>
    <w:p w14:paraId="61275E08" w14:textId="6C40D86B" w:rsidR="008828A5" w:rsidRPr="00666E98" w:rsidRDefault="00B514B9" w:rsidP="00B22496">
      <w:pPr>
        <w:widowControl/>
        <w:overflowPunct/>
        <w:autoSpaceDE/>
        <w:autoSpaceDN/>
        <w:adjustRightInd/>
        <w:ind w:left="2160" w:firstLine="720"/>
        <w:textAlignment w:val="auto"/>
        <w:rPr>
          <w:b/>
          <w:sz w:val="26"/>
          <w:szCs w:val="22"/>
        </w:rPr>
      </w:pPr>
      <w:r w:rsidRPr="00666E98">
        <w:rPr>
          <w:b/>
          <w:sz w:val="26"/>
          <w:szCs w:val="22"/>
        </w:rPr>
        <w:t>Request for Proposal</w:t>
      </w:r>
    </w:p>
    <w:p w14:paraId="3E4F41E2" w14:textId="77777777" w:rsidR="008828A5" w:rsidRPr="00D53A04" w:rsidRDefault="008828A5" w:rsidP="008828A5">
      <w:pPr>
        <w:widowControl/>
        <w:overflowPunct/>
        <w:autoSpaceDE/>
        <w:autoSpaceDN/>
        <w:adjustRightInd/>
        <w:jc w:val="both"/>
        <w:textAlignment w:val="auto"/>
        <w:rPr>
          <w:sz w:val="10"/>
          <w:szCs w:val="22"/>
        </w:rPr>
      </w:pPr>
    </w:p>
    <w:p w14:paraId="6B736136" w14:textId="3878B5AC" w:rsidR="00DC6D6C" w:rsidRPr="00D53A04" w:rsidRDefault="00DC6D6C" w:rsidP="00B22496">
      <w:pPr>
        <w:pStyle w:val="ListParagraph"/>
        <w:widowControl/>
        <w:numPr>
          <w:ilvl w:val="0"/>
          <w:numId w:val="1"/>
        </w:numPr>
        <w:overflowPunct/>
        <w:autoSpaceDE/>
        <w:autoSpaceDN/>
        <w:adjustRightInd/>
        <w:jc w:val="both"/>
        <w:textAlignment w:val="auto"/>
        <w:rPr>
          <w:rFonts w:ascii="Arial" w:hAnsi="Arial"/>
          <w:sz w:val="20"/>
          <w:szCs w:val="20"/>
        </w:rPr>
      </w:pPr>
      <w:r w:rsidRPr="00D53A04">
        <w:rPr>
          <w:rFonts w:ascii="Arial" w:hAnsi="Arial"/>
          <w:sz w:val="20"/>
        </w:rPr>
        <w:t xml:space="preserve">Actions to </w:t>
      </w:r>
      <w:r w:rsidRPr="00D53A04">
        <w:rPr>
          <w:rFonts w:ascii="Arial" w:hAnsi="Arial"/>
          <w:sz w:val="20"/>
          <w:szCs w:val="20"/>
        </w:rPr>
        <w:t>Strengthen Performance for Inclusive and Responsive Education (ASPIRE) is a World Bank funded results-based program which links disbursement of funds from the World Bank to the federal consolidated fund directly to the achievement of specific</w:t>
      </w:r>
      <w:r w:rsidR="00B22496" w:rsidRPr="00D53A04">
        <w:rPr>
          <w:rFonts w:ascii="Arial" w:hAnsi="Arial"/>
          <w:sz w:val="20"/>
          <w:szCs w:val="20"/>
        </w:rPr>
        <w:t xml:space="preserve"> </w:t>
      </w:r>
      <w:r w:rsidRPr="00D53A04">
        <w:rPr>
          <w:rFonts w:ascii="Arial" w:hAnsi="Arial"/>
          <w:sz w:val="20"/>
          <w:szCs w:val="20"/>
        </w:rPr>
        <w:t xml:space="preserve">program results.  Elementary &amp; Secondary Education Department through Project Implementation Unit is a beneficiary organization. </w:t>
      </w:r>
    </w:p>
    <w:p w14:paraId="3E02DBFF" w14:textId="6C9B0BF3" w:rsidR="00DC6D6C" w:rsidRPr="00D53A04" w:rsidRDefault="00DC6D6C" w:rsidP="00CD5955">
      <w:pPr>
        <w:pStyle w:val="ListParagraph"/>
        <w:widowControl/>
        <w:numPr>
          <w:ilvl w:val="0"/>
          <w:numId w:val="1"/>
        </w:numPr>
        <w:overflowPunct/>
        <w:autoSpaceDE/>
        <w:autoSpaceDN/>
        <w:adjustRightInd/>
        <w:jc w:val="both"/>
        <w:textAlignment w:val="auto"/>
        <w:rPr>
          <w:rFonts w:ascii="Arial" w:hAnsi="Arial"/>
          <w:sz w:val="20"/>
          <w:szCs w:val="20"/>
        </w:rPr>
      </w:pPr>
      <w:r w:rsidRPr="00D53A04">
        <w:rPr>
          <w:rFonts w:ascii="Arial" w:hAnsi="Arial"/>
          <w:sz w:val="20"/>
          <w:szCs w:val="20"/>
        </w:rPr>
        <w:t xml:space="preserve">Project </w:t>
      </w:r>
      <w:r w:rsidR="008828A5" w:rsidRPr="00D53A04">
        <w:rPr>
          <w:rFonts w:ascii="Arial" w:hAnsi="Arial"/>
          <w:sz w:val="20"/>
          <w:szCs w:val="20"/>
        </w:rPr>
        <w:t xml:space="preserve">Director </w:t>
      </w:r>
      <w:r w:rsidR="00950C0D" w:rsidRPr="00D53A04">
        <w:rPr>
          <w:rFonts w:ascii="Arial" w:hAnsi="Arial"/>
          <w:sz w:val="20"/>
          <w:szCs w:val="20"/>
        </w:rPr>
        <w:t xml:space="preserve">ASPIRE </w:t>
      </w:r>
      <w:r w:rsidR="008828A5" w:rsidRPr="00D53A04">
        <w:rPr>
          <w:rFonts w:ascii="Arial" w:hAnsi="Arial"/>
          <w:sz w:val="20"/>
          <w:szCs w:val="20"/>
        </w:rPr>
        <w:t xml:space="preserve">Elementary &amp; </w:t>
      </w:r>
      <w:r w:rsidR="0055552D" w:rsidRPr="00D53A04">
        <w:rPr>
          <w:rFonts w:ascii="Arial" w:hAnsi="Arial"/>
          <w:sz w:val="20"/>
          <w:szCs w:val="20"/>
        </w:rPr>
        <w:t>Secondary</w:t>
      </w:r>
      <w:r w:rsidR="008828A5" w:rsidRPr="00D53A04">
        <w:rPr>
          <w:rFonts w:ascii="Arial" w:hAnsi="Arial"/>
          <w:sz w:val="20"/>
          <w:szCs w:val="20"/>
        </w:rPr>
        <w:t xml:space="preserve"> Education (E&amp;SE) Department, Khyber Pakhtunkhwa, </w:t>
      </w:r>
      <w:proofErr w:type="spellStart"/>
      <w:r w:rsidR="008828A5" w:rsidRPr="00D53A04">
        <w:rPr>
          <w:rFonts w:ascii="Arial" w:hAnsi="Arial"/>
          <w:sz w:val="20"/>
          <w:szCs w:val="20"/>
        </w:rPr>
        <w:t>GoKP</w:t>
      </w:r>
      <w:proofErr w:type="spellEnd"/>
      <w:r w:rsidR="008828A5" w:rsidRPr="00D53A04">
        <w:rPr>
          <w:rFonts w:ascii="Arial" w:hAnsi="Arial"/>
          <w:sz w:val="20"/>
          <w:szCs w:val="20"/>
        </w:rPr>
        <w:t xml:space="preserve">, requires the </w:t>
      </w:r>
      <w:r w:rsidR="00D10B7F" w:rsidRPr="00D53A04">
        <w:rPr>
          <w:rFonts w:ascii="Arial" w:hAnsi="Arial"/>
          <w:sz w:val="20"/>
          <w:szCs w:val="20"/>
        </w:rPr>
        <w:t>proposal</w:t>
      </w:r>
      <w:r w:rsidR="008828A5" w:rsidRPr="00D53A04">
        <w:rPr>
          <w:rFonts w:ascii="Arial" w:hAnsi="Arial"/>
          <w:sz w:val="20"/>
          <w:szCs w:val="20"/>
        </w:rPr>
        <w:t xml:space="preserve"> of eligible interested firms for the</w:t>
      </w:r>
      <w:r w:rsidRPr="00D53A04">
        <w:rPr>
          <w:rFonts w:ascii="Arial" w:hAnsi="Arial"/>
          <w:sz w:val="20"/>
          <w:szCs w:val="20"/>
        </w:rPr>
        <w:t xml:space="preserve"> </w:t>
      </w:r>
      <w:r w:rsidR="00D10B7F" w:rsidRPr="00D53A04">
        <w:rPr>
          <w:rFonts w:ascii="Arial" w:hAnsi="Arial"/>
          <w:sz w:val="20"/>
          <w:szCs w:val="20"/>
        </w:rPr>
        <w:t>supply of IT Equipments for Strengthening of EMIS, Elementary &amp; Secondary Education Department</w:t>
      </w:r>
      <w:r w:rsidRPr="00D53A04">
        <w:rPr>
          <w:rFonts w:ascii="Arial" w:hAnsi="Arial"/>
          <w:sz w:val="20"/>
          <w:szCs w:val="20"/>
        </w:rPr>
        <w:t xml:space="preserve"> for the Khyber Pakhtunkhwa</w:t>
      </w:r>
      <w:r w:rsidR="0080659E" w:rsidRPr="00D53A04">
        <w:rPr>
          <w:rFonts w:ascii="Arial" w:hAnsi="Arial"/>
          <w:sz w:val="20"/>
          <w:szCs w:val="20"/>
        </w:rPr>
        <w:t xml:space="preserve">. Detailed scope of </w:t>
      </w:r>
      <w:r w:rsidR="00D10B7F" w:rsidRPr="00D53A04">
        <w:rPr>
          <w:rFonts w:ascii="Arial" w:hAnsi="Arial"/>
          <w:sz w:val="20"/>
          <w:szCs w:val="20"/>
        </w:rPr>
        <w:t>items</w:t>
      </w:r>
      <w:r w:rsidR="0080659E" w:rsidRPr="00D53A04">
        <w:rPr>
          <w:rFonts w:ascii="Arial" w:hAnsi="Arial"/>
          <w:sz w:val="20"/>
          <w:szCs w:val="20"/>
        </w:rPr>
        <w:t xml:space="preserve"> is available link given below</w:t>
      </w:r>
      <w:r w:rsidR="00950C0D" w:rsidRPr="00D53A04">
        <w:rPr>
          <w:rFonts w:ascii="Arial" w:hAnsi="Arial"/>
          <w:sz w:val="20"/>
          <w:szCs w:val="20"/>
        </w:rPr>
        <w:t>.</w:t>
      </w:r>
    </w:p>
    <w:p w14:paraId="4F02BA4A" w14:textId="28B9C839" w:rsidR="008828A5" w:rsidRPr="00D53A04" w:rsidRDefault="008828A5" w:rsidP="00B22496">
      <w:pPr>
        <w:pStyle w:val="ListParagraph"/>
        <w:widowControl/>
        <w:numPr>
          <w:ilvl w:val="0"/>
          <w:numId w:val="1"/>
        </w:numPr>
        <w:overflowPunct/>
        <w:autoSpaceDE/>
        <w:autoSpaceDN/>
        <w:adjustRightInd/>
        <w:spacing w:before="120" w:after="120"/>
        <w:jc w:val="both"/>
        <w:textAlignment w:val="auto"/>
        <w:rPr>
          <w:rFonts w:ascii="Arial" w:hAnsi="Arial"/>
          <w:sz w:val="20"/>
          <w:szCs w:val="20"/>
        </w:rPr>
      </w:pPr>
      <w:r w:rsidRPr="00D53A04">
        <w:rPr>
          <w:rFonts w:ascii="Arial" w:hAnsi="Arial"/>
          <w:sz w:val="20"/>
          <w:szCs w:val="20"/>
        </w:rPr>
        <w:t>Sealed</w:t>
      </w:r>
      <w:r w:rsidR="00B22496" w:rsidRPr="00D53A04">
        <w:rPr>
          <w:rFonts w:ascii="Arial" w:hAnsi="Arial"/>
          <w:sz w:val="20"/>
          <w:szCs w:val="20"/>
        </w:rPr>
        <w:t xml:space="preserve"> </w:t>
      </w:r>
      <w:r w:rsidRPr="00D53A04">
        <w:rPr>
          <w:rFonts w:ascii="Arial" w:hAnsi="Arial"/>
          <w:sz w:val="20"/>
          <w:szCs w:val="20"/>
        </w:rPr>
        <w:t>bids are invited from reputed firms/companies/corporation/corporation’s consortium &amp; Joint Ventures registered with Sales Tax, Income Tax &amp; other relevant Govt; Registration Authorities.</w:t>
      </w:r>
    </w:p>
    <w:p w14:paraId="743CFD5B" w14:textId="6918A48A" w:rsidR="004D235F" w:rsidRPr="00D53A04" w:rsidRDefault="004D235F" w:rsidP="00CD5955">
      <w:pPr>
        <w:numPr>
          <w:ilvl w:val="0"/>
          <w:numId w:val="1"/>
        </w:numPr>
        <w:tabs>
          <w:tab w:val="left" w:pos="-1440"/>
        </w:tabs>
        <w:spacing w:line="276" w:lineRule="auto"/>
        <w:jc w:val="both"/>
        <w:rPr>
          <w:rFonts w:eastAsia="Calibri" w:cs="Arial"/>
          <w:sz w:val="20"/>
        </w:rPr>
      </w:pPr>
      <w:r w:rsidRPr="00D53A04">
        <w:rPr>
          <w:rFonts w:eastAsia="Calibri" w:cs="Arial"/>
          <w:sz w:val="20"/>
        </w:rPr>
        <w:t>The applicant firms are advised to submit their proposals through Single stage two envelope in one sealed covering envelope having separately sealed technical and financial proposals to the office of Project Director, PMU Elementary &amp; Secondary Education Department</w:t>
      </w:r>
      <w:r w:rsidR="00EE3AAF" w:rsidRPr="00D53A04">
        <w:rPr>
          <w:rFonts w:eastAsia="Calibri" w:cs="Arial"/>
          <w:sz w:val="20"/>
        </w:rPr>
        <w:t xml:space="preserve">. </w:t>
      </w:r>
    </w:p>
    <w:p w14:paraId="62D08A9C" w14:textId="021C9229" w:rsidR="004D235F" w:rsidRPr="00D53A04" w:rsidRDefault="004D235F" w:rsidP="00CD5955">
      <w:pPr>
        <w:numPr>
          <w:ilvl w:val="0"/>
          <w:numId w:val="1"/>
        </w:numPr>
        <w:tabs>
          <w:tab w:val="left" w:pos="-1440"/>
        </w:tabs>
        <w:spacing w:line="276" w:lineRule="auto"/>
        <w:jc w:val="both"/>
        <w:rPr>
          <w:rFonts w:eastAsia="Calibri" w:cs="Arial"/>
          <w:sz w:val="20"/>
        </w:rPr>
      </w:pPr>
      <w:r w:rsidRPr="00D53A04">
        <w:rPr>
          <w:rFonts w:eastAsia="Calibri" w:cs="Arial"/>
          <w:sz w:val="20"/>
        </w:rPr>
        <w:t>All the eligible firms are entitled to submit their proposals as per bid data sheet in the RFP document.</w:t>
      </w:r>
    </w:p>
    <w:p w14:paraId="75627AEE" w14:textId="2CD8E260" w:rsidR="004D235F" w:rsidRPr="00D53A04" w:rsidRDefault="004D235F" w:rsidP="00CD5955">
      <w:pPr>
        <w:numPr>
          <w:ilvl w:val="0"/>
          <w:numId w:val="1"/>
        </w:numPr>
        <w:tabs>
          <w:tab w:val="left" w:pos="-1440"/>
        </w:tabs>
        <w:spacing w:line="276" w:lineRule="auto"/>
        <w:jc w:val="both"/>
        <w:rPr>
          <w:rFonts w:eastAsia="Calibri" w:cs="Arial"/>
          <w:sz w:val="20"/>
        </w:rPr>
      </w:pPr>
      <w:r w:rsidRPr="00D53A04">
        <w:rPr>
          <w:rFonts w:eastAsia="Calibri" w:cs="Arial"/>
          <w:sz w:val="20"/>
        </w:rPr>
        <w:t>A firm will be selected under Quality &amp; Cost-Based Selection and procedures described in this RFP, in accordance with the Khyber Pakhtunkhwa Public Procurement Regulatory Authority Act 2012, Procurement Rules 2014 made thereunder.</w:t>
      </w:r>
    </w:p>
    <w:p w14:paraId="552CCB24" w14:textId="4EE6188E" w:rsidR="008828A5" w:rsidRPr="00D53A04" w:rsidRDefault="008828A5" w:rsidP="00CD5955">
      <w:pPr>
        <w:pStyle w:val="ListParagraph"/>
        <w:widowControl/>
        <w:numPr>
          <w:ilvl w:val="0"/>
          <w:numId w:val="1"/>
        </w:numPr>
        <w:overflowPunct/>
        <w:autoSpaceDE/>
        <w:autoSpaceDN/>
        <w:adjustRightInd/>
        <w:jc w:val="both"/>
        <w:textAlignment w:val="auto"/>
        <w:rPr>
          <w:rFonts w:ascii="Arial" w:hAnsi="Arial"/>
          <w:b/>
          <w:bCs/>
          <w:sz w:val="20"/>
          <w:szCs w:val="20"/>
        </w:rPr>
      </w:pPr>
      <w:r w:rsidRPr="00D53A04">
        <w:rPr>
          <w:rFonts w:ascii="Arial" w:hAnsi="Arial"/>
          <w:sz w:val="20"/>
          <w:szCs w:val="20"/>
        </w:rPr>
        <w:t xml:space="preserve">Bid solicitation documents containing complete details relating to details of stipends and eligibility along with detailed terms &amp; conditions of the </w:t>
      </w:r>
      <w:r w:rsidR="0055552D" w:rsidRPr="00D53A04">
        <w:rPr>
          <w:rFonts w:ascii="Arial" w:hAnsi="Arial"/>
          <w:sz w:val="20"/>
          <w:szCs w:val="20"/>
        </w:rPr>
        <w:t>procurement process</w:t>
      </w:r>
      <w:r w:rsidRPr="00D53A04">
        <w:rPr>
          <w:rFonts w:ascii="Arial" w:hAnsi="Arial"/>
          <w:sz w:val="20"/>
          <w:szCs w:val="20"/>
        </w:rPr>
        <w:t xml:space="preserve"> can be obtained from the office of the undersigned during office hours</w:t>
      </w:r>
      <w:r w:rsidRPr="00D53A04">
        <w:rPr>
          <w:rFonts w:ascii="Arial" w:hAnsi="Arial"/>
          <w:bCs/>
          <w:sz w:val="20"/>
          <w:szCs w:val="20"/>
        </w:rPr>
        <w:t xml:space="preserve"> till </w:t>
      </w:r>
      <w:r w:rsidR="00122C13" w:rsidRPr="00D53A04">
        <w:rPr>
          <w:rFonts w:ascii="Arial" w:hAnsi="Arial"/>
          <w:b/>
          <w:bCs/>
          <w:sz w:val="20"/>
          <w:szCs w:val="20"/>
        </w:rPr>
        <w:t>28</w:t>
      </w:r>
      <w:r w:rsidR="00950C0D" w:rsidRPr="00D53A04">
        <w:rPr>
          <w:rFonts w:ascii="Arial" w:hAnsi="Arial"/>
          <w:b/>
          <w:bCs/>
          <w:sz w:val="20"/>
          <w:szCs w:val="20"/>
        </w:rPr>
        <w:t>/</w:t>
      </w:r>
      <w:r w:rsidR="00B22496" w:rsidRPr="00D53A04">
        <w:rPr>
          <w:rFonts w:ascii="Arial" w:hAnsi="Arial"/>
          <w:b/>
          <w:bCs/>
          <w:sz w:val="20"/>
          <w:szCs w:val="20"/>
        </w:rPr>
        <w:t>0</w:t>
      </w:r>
      <w:r w:rsidR="00C833B2" w:rsidRPr="00D53A04">
        <w:rPr>
          <w:rFonts w:ascii="Arial" w:hAnsi="Arial"/>
          <w:b/>
          <w:bCs/>
          <w:sz w:val="20"/>
          <w:szCs w:val="20"/>
        </w:rPr>
        <w:t>6</w:t>
      </w:r>
      <w:r w:rsidR="00950C0D" w:rsidRPr="00D53A04">
        <w:rPr>
          <w:rFonts w:ascii="Arial" w:hAnsi="Arial"/>
          <w:b/>
          <w:bCs/>
          <w:sz w:val="20"/>
          <w:szCs w:val="20"/>
        </w:rPr>
        <w:t>/2024</w:t>
      </w:r>
      <w:r w:rsidRPr="00D53A04">
        <w:rPr>
          <w:rFonts w:ascii="Arial" w:hAnsi="Arial"/>
          <w:bCs/>
          <w:sz w:val="20"/>
          <w:szCs w:val="20"/>
        </w:rPr>
        <w:t xml:space="preserve"> against the non-refundable cash payment of Pak Rupees five thousand (Rs. 5000/-PKR). The </w:t>
      </w:r>
      <w:r w:rsidR="00950C0D" w:rsidRPr="00D53A04">
        <w:rPr>
          <w:rFonts w:ascii="Arial" w:hAnsi="Arial"/>
          <w:bCs/>
          <w:sz w:val="20"/>
          <w:szCs w:val="20"/>
        </w:rPr>
        <w:t>RFP</w:t>
      </w:r>
      <w:r w:rsidRPr="00D53A04">
        <w:rPr>
          <w:rFonts w:ascii="Arial" w:hAnsi="Arial"/>
          <w:bCs/>
          <w:sz w:val="20"/>
          <w:szCs w:val="20"/>
        </w:rPr>
        <w:t xml:space="preserve"> Documents can also be downloaded from the following official website</w:t>
      </w:r>
      <w:r w:rsidR="00546B05" w:rsidRPr="00D53A04">
        <w:rPr>
          <w:rFonts w:ascii="Arial" w:hAnsi="Arial"/>
          <w:bCs/>
          <w:sz w:val="20"/>
          <w:szCs w:val="20"/>
        </w:rPr>
        <w:t xml:space="preserve"> (</w:t>
      </w:r>
      <w:r w:rsidR="00B22496" w:rsidRPr="00D53A04">
        <w:rPr>
          <w:rFonts w:ascii="Arial" w:hAnsi="Arial"/>
          <w:bCs/>
          <w:sz w:val="20"/>
          <w:szCs w:val="20"/>
        </w:rPr>
        <w:t>www.</w:t>
      </w:r>
      <w:hyperlink r:id="rId6" w:history="1">
        <w:r w:rsidR="00B22496" w:rsidRPr="00D53A04">
          <w:rPr>
            <w:rFonts w:ascii="Arial" w:hAnsi="Arial"/>
            <w:bCs/>
            <w:sz w:val="20"/>
            <w:szCs w:val="20"/>
          </w:rPr>
          <w:t>kpese.gov.pk</w:t>
        </w:r>
      </w:hyperlink>
      <w:r w:rsidR="00B22496" w:rsidRPr="00D53A04">
        <w:rPr>
          <w:rFonts w:ascii="Arial" w:hAnsi="Arial"/>
          <w:bCs/>
          <w:sz w:val="20"/>
          <w:szCs w:val="20"/>
        </w:rPr>
        <w:t xml:space="preserve"> &amp; www.kppra.gov.pk</w:t>
      </w:r>
      <w:r w:rsidR="00546B05" w:rsidRPr="00D53A04">
        <w:rPr>
          <w:rFonts w:ascii="Arial" w:hAnsi="Arial"/>
          <w:bCs/>
          <w:sz w:val="20"/>
          <w:szCs w:val="20"/>
        </w:rPr>
        <w:t>)</w:t>
      </w:r>
    </w:p>
    <w:p w14:paraId="1092A991" w14:textId="44340077" w:rsidR="008828A5" w:rsidRPr="00D53A04" w:rsidRDefault="008828A5" w:rsidP="00CD5955">
      <w:pPr>
        <w:pStyle w:val="ListParagraph"/>
        <w:widowControl/>
        <w:numPr>
          <w:ilvl w:val="0"/>
          <w:numId w:val="1"/>
        </w:numPr>
        <w:overflowPunct/>
        <w:autoSpaceDE/>
        <w:autoSpaceDN/>
        <w:adjustRightInd/>
        <w:spacing w:before="120" w:after="120"/>
        <w:jc w:val="both"/>
        <w:textAlignment w:val="auto"/>
        <w:rPr>
          <w:rFonts w:ascii="Arial" w:hAnsi="Arial"/>
          <w:sz w:val="20"/>
          <w:szCs w:val="20"/>
        </w:rPr>
      </w:pPr>
      <w:r w:rsidRPr="00D53A04">
        <w:rPr>
          <w:rFonts w:ascii="Arial" w:hAnsi="Arial"/>
          <w:bCs/>
          <w:sz w:val="20"/>
          <w:szCs w:val="20"/>
        </w:rPr>
        <w:t>The bids shall reach to the Office of the undersigned through registered Dak or Courier</w:t>
      </w:r>
      <w:r w:rsidRPr="00D53A04">
        <w:rPr>
          <w:rFonts w:ascii="Arial" w:hAnsi="Arial"/>
          <w:sz w:val="20"/>
          <w:szCs w:val="20"/>
        </w:rPr>
        <w:t xml:space="preserve"> Services or by hand through acknowledgement receipt on or before </w:t>
      </w:r>
      <w:r w:rsidR="00C833B2" w:rsidRPr="00D53A04">
        <w:rPr>
          <w:rFonts w:ascii="Arial" w:hAnsi="Arial"/>
          <w:b/>
          <w:sz w:val="20"/>
          <w:szCs w:val="20"/>
        </w:rPr>
        <w:t>2</w:t>
      </w:r>
      <w:r w:rsidR="00122C13" w:rsidRPr="00D53A04">
        <w:rPr>
          <w:rFonts w:ascii="Arial" w:hAnsi="Arial"/>
          <w:b/>
          <w:sz w:val="20"/>
          <w:szCs w:val="20"/>
        </w:rPr>
        <w:t>8</w:t>
      </w:r>
      <w:r w:rsidRPr="00D53A04">
        <w:rPr>
          <w:rFonts w:ascii="Arial" w:hAnsi="Arial"/>
          <w:b/>
          <w:sz w:val="20"/>
          <w:szCs w:val="20"/>
        </w:rPr>
        <w:t>/</w:t>
      </w:r>
      <w:r w:rsidR="00C833B2" w:rsidRPr="00D53A04">
        <w:rPr>
          <w:rFonts w:ascii="Arial" w:hAnsi="Arial"/>
          <w:b/>
          <w:sz w:val="20"/>
          <w:szCs w:val="20"/>
        </w:rPr>
        <w:t>06</w:t>
      </w:r>
      <w:r w:rsidR="00636E09" w:rsidRPr="00D53A04">
        <w:rPr>
          <w:rFonts w:ascii="Arial" w:hAnsi="Arial"/>
          <w:b/>
          <w:sz w:val="20"/>
          <w:szCs w:val="20"/>
        </w:rPr>
        <w:t>/2024</w:t>
      </w:r>
      <w:r w:rsidRPr="00D53A04">
        <w:rPr>
          <w:rFonts w:ascii="Arial" w:hAnsi="Arial"/>
          <w:b/>
          <w:sz w:val="20"/>
          <w:szCs w:val="20"/>
        </w:rPr>
        <w:t xml:space="preserve"> at </w:t>
      </w:r>
      <w:r w:rsidR="00B22496" w:rsidRPr="00D53A04">
        <w:rPr>
          <w:rFonts w:ascii="Arial" w:hAnsi="Arial"/>
          <w:b/>
          <w:sz w:val="20"/>
          <w:szCs w:val="20"/>
        </w:rPr>
        <w:t>11</w:t>
      </w:r>
      <w:r w:rsidRPr="00D53A04">
        <w:rPr>
          <w:rFonts w:ascii="Arial" w:hAnsi="Arial"/>
          <w:b/>
          <w:sz w:val="20"/>
          <w:szCs w:val="20"/>
        </w:rPr>
        <w:t>:00AM</w:t>
      </w:r>
      <w:r w:rsidRPr="00D53A04">
        <w:rPr>
          <w:rFonts w:ascii="Arial" w:hAnsi="Arial"/>
          <w:sz w:val="20"/>
          <w:szCs w:val="20"/>
        </w:rPr>
        <w:t xml:space="preserve">. The bids shall be opened on the same day by the Procurement Committee in the presence of Representatives of the bidders who chose to attend at </w:t>
      </w:r>
      <w:r w:rsidR="00D10B7F" w:rsidRPr="00D53A04">
        <w:rPr>
          <w:rFonts w:ascii="Arial" w:hAnsi="Arial"/>
          <w:b/>
          <w:sz w:val="20"/>
          <w:szCs w:val="20"/>
        </w:rPr>
        <w:t>11</w:t>
      </w:r>
      <w:r w:rsidRPr="00D53A04">
        <w:rPr>
          <w:rFonts w:ascii="Arial" w:hAnsi="Arial"/>
          <w:b/>
          <w:sz w:val="20"/>
          <w:szCs w:val="20"/>
        </w:rPr>
        <w:t>:</w:t>
      </w:r>
      <w:r w:rsidR="00D10B7F" w:rsidRPr="00D53A04">
        <w:rPr>
          <w:rFonts w:ascii="Arial" w:hAnsi="Arial"/>
          <w:b/>
          <w:sz w:val="20"/>
          <w:szCs w:val="20"/>
        </w:rPr>
        <w:t>30</w:t>
      </w:r>
      <w:r w:rsidRPr="00D53A04">
        <w:rPr>
          <w:rFonts w:ascii="Arial" w:hAnsi="Arial"/>
          <w:b/>
          <w:sz w:val="20"/>
          <w:szCs w:val="20"/>
        </w:rPr>
        <w:t xml:space="preserve"> </w:t>
      </w:r>
      <w:r w:rsidR="00D10B7F" w:rsidRPr="00D53A04">
        <w:rPr>
          <w:rFonts w:ascii="Arial" w:hAnsi="Arial"/>
          <w:b/>
          <w:sz w:val="20"/>
          <w:szCs w:val="20"/>
        </w:rPr>
        <w:t>A</w:t>
      </w:r>
      <w:r w:rsidRPr="00D53A04">
        <w:rPr>
          <w:rFonts w:ascii="Arial" w:hAnsi="Arial"/>
          <w:b/>
          <w:sz w:val="20"/>
          <w:szCs w:val="20"/>
        </w:rPr>
        <w:t>M,</w:t>
      </w:r>
      <w:r w:rsidRPr="00D53A04">
        <w:rPr>
          <w:rFonts w:ascii="Arial" w:hAnsi="Arial"/>
          <w:sz w:val="20"/>
          <w:szCs w:val="20"/>
        </w:rPr>
        <w:t xml:space="preserve"> </w:t>
      </w:r>
      <w:r w:rsidRPr="00D53A04">
        <w:rPr>
          <w:rFonts w:ascii="Arial" w:hAnsi="Arial"/>
          <w:bCs/>
          <w:sz w:val="20"/>
          <w:szCs w:val="20"/>
        </w:rPr>
        <w:t xml:space="preserve">Bid submitted after due date &amp; time shall be </w:t>
      </w:r>
      <w:r w:rsidRPr="00D53A04">
        <w:rPr>
          <w:rFonts w:ascii="Arial" w:hAnsi="Arial"/>
          <w:spacing w:val="-2"/>
          <w:sz w:val="20"/>
          <w:szCs w:val="20"/>
        </w:rPr>
        <w:t>treated as non-responsive.</w:t>
      </w:r>
    </w:p>
    <w:p w14:paraId="20B85E2D" w14:textId="6DDAE8A9" w:rsidR="007224BA" w:rsidRPr="00D53A04" w:rsidRDefault="007224BA" w:rsidP="00CD5955">
      <w:pPr>
        <w:pStyle w:val="ListParagraph"/>
        <w:widowControl/>
        <w:numPr>
          <w:ilvl w:val="0"/>
          <w:numId w:val="1"/>
        </w:numPr>
        <w:overflowPunct/>
        <w:autoSpaceDE/>
        <w:autoSpaceDN/>
        <w:adjustRightInd/>
        <w:spacing w:before="120" w:after="120"/>
        <w:jc w:val="both"/>
        <w:textAlignment w:val="auto"/>
        <w:rPr>
          <w:rFonts w:ascii="Arial" w:hAnsi="Arial"/>
          <w:sz w:val="20"/>
          <w:szCs w:val="20"/>
        </w:rPr>
      </w:pPr>
      <w:r w:rsidRPr="00D53A04">
        <w:rPr>
          <w:rFonts w:ascii="Arial" w:hAnsi="Arial"/>
          <w:sz w:val="20"/>
          <w:szCs w:val="20"/>
        </w:rPr>
        <w:t xml:space="preserve">The </w:t>
      </w:r>
      <w:r w:rsidR="005361FA" w:rsidRPr="00D53A04">
        <w:rPr>
          <w:rFonts w:ascii="Arial" w:hAnsi="Arial"/>
          <w:sz w:val="20"/>
          <w:szCs w:val="20"/>
        </w:rPr>
        <w:t>detail of items is as under;</w:t>
      </w:r>
    </w:p>
    <w:tbl>
      <w:tblPr>
        <w:tblStyle w:val="TableGrid"/>
        <w:tblW w:w="7630" w:type="dxa"/>
        <w:tblInd w:w="505" w:type="dxa"/>
        <w:tblLook w:val="04A0" w:firstRow="1" w:lastRow="0" w:firstColumn="1" w:lastColumn="0" w:noHBand="0" w:noVBand="1"/>
      </w:tblPr>
      <w:tblGrid>
        <w:gridCol w:w="6537"/>
        <w:gridCol w:w="1093"/>
      </w:tblGrid>
      <w:tr w:rsidR="004C77BE" w:rsidRPr="00D53A04" w14:paraId="47CFD2A0" w14:textId="77777777" w:rsidTr="004C77BE">
        <w:trPr>
          <w:trHeight w:val="469"/>
        </w:trPr>
        <w:tc>
          <w:tcPr>
            <w:tcW w:w="6537" w:type="dxa"/>
            <w:noWrap/>
            <w:hideMark/>
          </w:tcPr>
          <w:p w14:paraId="1F81A955" w14:textId="77777777" w:rsidR="004C77BE" w:rsidRPr="00D53A04" w:rsidRDefault="004C77BE" w:rsidP="00432114">
            <w:pPr>
              <w:rPr>
                <w:rFonts w:cs="Arial"/>
                <w:b/>
                <w:bCs/>
                <w:color w:val="000000"/>
                <w:sz w:val="20"/>
              </w:rPr>
            </w:pPr>
            <w:r w:rsidRPr="00D53A04">
              <w:rPr>
                <w:rFonts w:cs="Arial"/>
                <w:b/>
                <w:bCs/>
                <w:color w:val="000000"/>
                <w:sz w:val="20"/>
              </w:rPr>
              <w:t>Description</w:t>
            </w:r>
          </w:p>
        </w:tc>
        <w:tc>
          <w:tcPr>
            <w:tcW w:w="1093" w:type="dxa"/>
            <w:noWrap/>
            <w:hideMark/>
          </w:tcPr>
          <w:p w14:paraId="4C49D727" w14:textId="77777777" w:rsidR="004C77BE" w:rsidRPr="00D53A04" w:rsidRDefault="004C77BE" w:rsidP="00432114">
            <w:pPr>
              <w:jc w:val="center"/>
              <w:rPr>
                <w:rFonts w:cs="Arial"/>
                <w:b/>
                <w:bCs/>
                <w:color w:val="000000"/>
                <w:sz w:val="20"/>
              </w:rPr>
            </w:pPr>
            <w:r w:rsidRPr="00D53A04">
              <w:rPr>
                <w:rFonts w:cs="Arial"/>
                <w:b/>
                <w:bCs/>
                <w:color w:val="000000"/>
                <w:sz w:val="20"/>
              </w:rPr>
              <w:t>Qty</w:t>
            </w:r>
          </w:p>
        </w:tc>
      </w:tr>
      <w:tr w:rsidR="004C77BE" w:rsidRPr="00D53A04" w14:paraId="1ED59415" w14:textId="77777777" w:rsidTr="004C77BE">
        <w:trPr>
          <w:trHeight w:val="481"/>
        </w:trPr>
        <w:tc>
          <w:tcPr>
            <w:tcW w:w="6537" w:type="dxa"/>
            <w:hideMark/>
          </w:tcPr>
          <w:p w14:paraId="6F76033E" w14:textId="7AEBFC2D" w:rsidR="004C77BE" w:rsidRPr="00D53A04" w:rsidRDefault="004C77BE" w:rsidP="00432114">
            <w:pPr>
              <w:pStyle w:val="TableParagraph"/>
              <w:spacing w:before="138" w:line="242" w:lineRule="auto"/>
              <w:ind w:left="0" w:right="322" w:firstLine="23"/>
              <w:rPr>
                <w:sz w:val="20"/>
                <w:szCs w:val="20"/>
              </w:rPr>
            </w:pPr>
            <w:r w:rsidRPr="00D53A04">
              <w:rPr>
                <w:sz w:val="20"/>
                <w:szCs w:val="20"/>
              </w:rPr>
              <w:t xml:space="preserve">Intel Xeon Gold 5320 2.2G, 26C/52T or equivalent </w:t>
            </w:r>
          </w:p>
        </w:tc>
        <w:tc>
          <w:tcPr>
            <w:tcW w:w="1093" w:type="dxa"/>
            <w:noWrap/>
            <w:hideMark/>
          </w:tcPr>
          <w:p w14:paraId="1D674BD9" w14:textId="77777777" w:rsidR="004C77BE" w:rsidRPr="00D53A04" w:rsidRDefault="004C77BE" w:rsidP="00432114">
            <w:pPr>
              <w:pStyle w:val="TableParagraph"/>
              <w:spacing w:before="138" w:line="242" w:lineRule="auto"/>
              <w:ind w:left="215" w:right="322"/>
              <w:rPr>
                <w:sz w:val="20"/>
                <w:szCs w:val="20"/>
              </w:rPr>
            </w:pPr>
            <w:r w:rsidRPr="00D53A04">
              <w:rPr>
                <w:sz w:val="20"/>
                <w:szCs w:val="20"/>
              </w:rPr>
              <w:t>02</w:t>
            </w:r>
          </w:p>
        </w:tc>
      </w:tr>
    </w:tbl>
    <w:p w14:paraId="02C4108F" w14:textId="77777777" w:rsidR="004C77BE" w:rsidRPr="00D53A04" w:rsidRDefault="004C77BE" w:rsidP="004C77BE">
      <w:pPr>
        <w:pStyle w:val="ListParagraph"/>
        <w:widowControl/>
        <w:overflowPunct/>
        <w:autoSpaceDE/>
        <w:autoSpaceDN/>
        <w:adjustRightInd/>
        <w:ind w:left="360"/>
        <w:jc w:val="both"/>
        <w:textAlignment w:val="auto"/>
        <w:rPr>
          <w:rFonts w:ascii="Arial" w:hAnsi="Arial"/>
          <w:b/>
          <w:bCs/>
          <w:sz w:val="20"/>
          <w:szCs w:val="20"/>
        </w:rPr>
      </w:pPr>
    </w:p>
    <w:p w14:paraId="75EDD8A7" w14:textId="7FBCA2F2" w:rsidR="004F2213" w:rsidRPr="00D53A04" w:rsidRDefault="008828A5" w:rsidP="00CD5955">
      <w:pPr>
        <w:pStyle w:val="ListParagraph"/>
        <w:widowControl/>
        <w:numPr>
          <w:ilvl w:val="0"/>
          <w:numId w:val="1"/>
        </w:numPr>
        <w:overflowPunct/>
        <w:autoSpaceDE/>
        <w:autoSpaceDN/>
        <w:adjustRightInd/>
        <w:jc w:val="both"/>
        <w:textAlignment w:val="auto"/>
        <w:rPr>
          <w:rFonts w:ascii="Arial" w:hAnsi="Arial"/>
          <w:b/>
          <w:bCs/>
          <w:sz w:val="20"/>
          <w:szCs w:val="20"/>
        </w:rPr>
      </w:pPr>
      <w:r w:rsidRPr="00D53A04">
        <w:rPr>
          <w:rFonts w:ascii="Arial" w:hAnsi="Arial"/>
          <w:bCs/>
          <w:sz w:val="20"/>
          <w:szCs w:val="20"/>
        </w:rPr>
        <w:t>The undersigned reserves the right to reject any or all the bids as per provisions contained in KPPRA Procurement Rules 2014</w:t>
      </w:r>
    </w:p>
    <w:p w14:paraId="74866947" w14:textId="77777777" w:rsidR="008828A5" w:rsidRDefault="008828A5" w:rsidP="008828A5">
      <w:pPr>
        <w:widowControl/>
        <w:overflowPunct/>
        <w:autoSpaceDE/>
        <w:autoSpaceDN/>
        <w:adjustRightInd/>
        <w:jc w:val="both"/>
        <w:textAlignment w:val="auto"/>
        <w:rPr>
          <w:b/>
          <w:bCs/>
          <w:szCs w:val="24"/>
        </w:rPr>
      </w:pPr>
      <w:bookmarkStart w:id="0" w:name="_GoBack"/>
      <w:bookmarkEnd w:id="0"/>
    </w:p>
    <w:p w14:paraId="6381B48A" w14:textId="2E0360DA" w:rsidR="008828A5" w:rsidRPr="00666E98" w:rsidRDefault="00EE3AAF" w:rsidP="00EE3AAF">
      <w:pPr>
        <w:widowControl/>
        <w:overflowPunct/>
        <w:autoSpaceDE/>
        <w:autoSpaceDN/>
        <w:adjustRightInd/>
        <w:ind w:left="5040"/>
        <w:textAlignment w:val="auto"/>
        <w:rPr>
          <w:b/>
          <w:bCs/>
          <w:sz w:val="22"/>
          <w:szCs w:val="24"/>
        </w:rPr>
      </w:pPr>
      <w:r>
        <w:rPr>
          <w:b/>
          <w:bCs/>
          <w:sz w:val="22"/>
          <w:szCs w:val="24"/>
        </w:rPr>
        <w:t xml:space="preserve">  </w:t>
      </w:r>
      <w:r w:rsidR="00CD5955" w:rsidRPr="00666E98">
        <w:rPr>
          <w:b/>
          <w:bCs/>
          <w:sz w:val="22"/>
          <w:szCs w:val="24"/>
        </w:rPr>
        <w:t>Project Director (ASPIRE</w:t>
      </w:r>
      <w:r w:rsidR="008828A5" w:rsidRPr="00666E98">
        <w:rPr>
          <w:b/>
          <w:bCs/>
          <w:sz w:val="22"/>
          <w:szCs w:val="24"/>
        </w:rPr>
        <w:t>),</w:t>
      </w:r>
    </w:p>
    <w:p w14:paraId="6B52426E" w14:textId="2F9DC1D1" w:rsidR="00CD5955" w:rsidRPr="00666E98" w:rsidRDefault="00EE3AAF" w:rsidP="00EE3AAF">
      <w:pPr>
        <w:widowControl/>
        <w:overflowPunct/>
        <w:autoSpaceDE/>
        <w:autoSpaceDN/>
        <w:adjustRightInd/>
        <w:ind w:left="3600" w:firstLine="720"/>
        <w:textAlignment w:val="auto"/>
        <w:rPr>
          <w:b/>
          <w:bCs/>
          <w:sz w:val="22"/>
          <w:szCs w:val="24"/>
        </w:rPr>
      </w:pPr>
      <w:r>
        <w:rPr>
          <w:b/>
          <w:bCs/>
          <w:sz w:val="22"/>
          <w:szCs w:val="24"/>
        </w:rPr>
        <w:t xml:space="preserve"> </w:t>
      </w:r>
      <w:r w:rsidR="0068528E">
        <w:rPr>
          <w:b/>
          <w:bCs/>
          <w:sz w:val="22"/>
          <w:szCs w:val="24"/>
        </w:rPr>
        <w:tab/>
      </w:r>
      <w:r w:rsidR="0068528E">
        <w:rPr>
          <w:b/>
          <w:bCs/>
          <w:sz w:val="22"/>
          <w:szCs w:val="24"/>
        </w:rPr>
        <w:tab/>
      </w:r>
      <w:r w:rsidR="00CD5955" w:rsidRPr="00666E98">
        <w:rPr>
          <w:b/>
          <w:bCs/>
          <w:sz w:val="22"/>
          <w:szCs w:val="24"/>
        </w:rPr>
        <w:t>E&amp;SE Department,</w:t>
      </w:r>
      <w:r>
        <w:rPr>
          <w:b/>
          <w:bCs/>
          <w:sz w:val="22"/>
          <w:szCs w:val="24"/>
        </w:rPr>
        <w:t xml:space="preserve"> </w:t>
      </w:r>
    </w:p>
    <w:p w14:paraId="7B089317" w14:textId="77A0012F" w:rsidR="0040033B" w:rsidRPr="00666E98" w:rsidRDefault="00EE3AAF" w:rsidP="00EE3AAF">
      <w:pPr>
        <w:widowControl/>
        <w:overflowPunct/>
        <w:autoSpaceDE/>
        <w:autoSpaceDN/>
        <w:adjustRightInd/>
        <w:ind w:left="5040"/>
        <w:textAlignment w:val="auto"/>
        <w:rPr>
          <w:b/>
          <w:bCs/>
          <w:sz w:val="22"/>
          <w:szCs w:val="24"/>
        </w:rPr>
      </w:pPr>
      <w:r>
        <w:rPr>
          <w:b/>
          <w:bCs/>
          <w:sz w:val="22"/>
          <w:szCs w:val="24"/>
        </w:rPr>
        <w:t xml:space="preserve">  </w:t>
      </w:r>
      <w:r w:rsidR="0040033B">
        <w:rPr>
          <w:b/>
          <w:bCs/>
          <w:sz w:val="22"/>
          <w:szCs w:val="24"/>
        </w:rPr>
        <w:t>Civil Secretariat Peshawar</w:t>
      </w:r>
    </w:p>
    <w:p w14:paraId="29DDBDB1" w14:textId="65243AB1" w:rsidR="00B22496" w:rsidRPr="00666E98" w:rsidRDefault="00B22496" w:rsidP="00B22496">
      <w:pPr>
        <w:widowControl/>
        <w:overflowPunct/>
        <w:autoSpaceDE/>
        <w:autoSpaceDN/>
        <w:adjustRightInd/>
        <w:ind w:left="3600" w:firstLine="720"/>
        <w:textAlignment w:val="auto"/>
        <w:rPr>
          <w:b/>
          <w:bCs/>
          <w:sz w:val="22"/>
          <w:szCs w:val="24"/>
        </w:rPr>
      </w:pPr>
      <w:r w:rsidRPr="00666E98">
        <w:rPr>
          <w:b/>
          <w:bCs/>
          <w:sz w:val="22"/>
          <w:szCs w:val="24"/>
        </w:rPr>
        <w:t xml:space="preserve">    </w:t>
      </w:r>
      <w:r w:rsidR="00020117">
        <w:rPr>
          <w:b/>
          <w:bCs/>
          <w:sz w:val="22"/>
          <w:szCs w:val="24"/>
        </w:rPr>
        <w:t xml:space="preserve">      </w:t>
      </w:r>
      <w:r w:rsidRPr="00666E98">
        <w:rPr>
          <w:b/>
          <w:bCs/>
          <w:sz w:val="22"/>
          <w:szCs w:val="24"/>
        </w:rPr>
        <w:t>Phone No. 091-9210</w:t>
      </w:r>
      <w:r w:rsidR="00EE3AAF">
        <w:rPr>
          <w:b/>
          <w:bCs/>
          <w:sz w:val="22"/>
          <w:szCs w:val="24"/>
        </w:rPr>
        <w:t>481</w:t>
      </w:r>
      <w:r w:rsidRPr="00666E98">
        <w:rPr>
          <w:b/>
          <w:bCs/>
          <w:sz w:val="22"/>
          <w:szCs w:val="24"/>
        </w:rPr>
        <w:t>/9210488</w:t>
      </w:r>
    </w:p>
    <w:sectPr w:rsidR="00B22496" w:rsidRPr="00666E98" w:rsidSect="0068528E">
      <w:pgSz w:w="11906" w:h="16838" w:code="9"/>
      <w:pgMar w:top="993"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DE0"/>
    <w:multiLevelType w:val="hybridMultilevel"/>
    <w:tmpl w:val="D18EE54C"/>
    <w:lvl w:ilvl="0" w:tplc="382EA320">
      <w:start w:val="1"/>
      <w:numFmt w:val="lowerRoman"/>
      <w:lvlText w:val="%1."/>
      <w:lvlJc w:val="right"/>
      <w:pPr>
        <w:ind w:left="1530" w:hanging="360"/>
      </w:pPr>
      <w:rPr>
        <w:sz w:val="24"/>
        <w:szCs w:val="24"/>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 w15:restartNumberingAfterBreak="0">
    <w:nsid w:val="3F210C95"/>
    <w:multiLevelType w:val="hybridMultilevel"/>
    <w:tmpl w:val="B1DCF600"/>
    <w:lvl w:ilvl="0" w:tplc="E69CA0A0">
      <w:start w:val="1"/>
      <w:numFmt w:val="decimal"/>
      <w:lvlText w:val="%1."/>
      <w:lvlJc w:val="left"/>
      <w:pPr>
        <w:ind w:left="360" w:hanging="360"/>
      </w:pPr>
      <w:rPr>
        <w:b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5E37"/>
    <w:rsid w:val="000012E8"/>
    <w:rsid w:val="00003C0A"/>
    <w:rsid w:val="00020117"/>
    <w:rsid w:val="00120F04"/>
    <w:rsid w:val="00122C13"/>
    <w:rsid w:val="00157B0B"/>
    <w:rsid w:val="001C377E"/>
    <w:rsid w:val="001E54E5"/>
    <w:rsid w:val="002963F2"/>
    <w:rsid w:val="0035578E"/>
    <w:rsid w:val="0040033B"/>
    <w:rsid w:val="004C5591"/>
    <w:rsid w:val="004C77BE"/>
    <w:rsid w:val="004D235F"/>
    <w:rsid w:val="004D27D6"/>
    <w:rsid w:val="004F2213"/>
    <w:rsid w:val="005361FA"/>
    <w:rsid w:val="00546B05"/>
    <w:rsid w:val="0055552D"/>
    <w:rsid w:val="006209E0"/>
    <w:rsid w:val="00636E09"/>
    <w:rsid w:val="00666E98"/>
    <w:rsid w:val="0068528E"/>
    <w:rsid w:val="006B3C94"/>
    <w:rsid w:val="006E3931"/>
    <w:rsid w:val="006F0355"/>
    <w:rsid w:val="007224BA"/>
    <w:rsid w:val="0080659E"/>
    <w:rsid w:val="008828A5"/>
    <w:rsid w:val="00950C0D"/>
    <w:rsid w:val="00AD5E37"/>
    <w:rsid w:val="00B22496"/>
    <w:rsid w:val="00B25958"/>
    <w:rsid w:val="00B514B9"/>
    <w:rsid w:val="00C833B2"/>
    <w:rsid w:val="00C956F0"/>
    <w:rsid w:val="00CD5955"/>
    <w:rsid w:val="00D10B7F"/>
    <w:rsid w:val="00D256AC"/>
    <w:rsid w:val="00D53A04"/>
    <w:rsid w:val="00DA47A1"/>
    <w:rsid w:val="00DC6D6C"/>
    <w:rsid w:val="00E34081"/>
    <w:rsid w:val="00EE3AAF"/>
    <w:rsid w:val="00FF33F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15AD03"/>
  <w14:defaultImageDpi w14:val="300"/>
  <w15:docId w15:val="{EC2A9195-28C1-5E43-BC06-DA41CBD58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28A5"/>
    <w:pPr>
      <w:widowControl w:val="0"/>
      <w:overflowPunct w:val="0"/>
      <w:autoSpaceDE w:val="0"/>
      <w:autoSpaceDN w:val="0"/>
      <w:adjustRightInd w:val="0"/>
      <w:textAlignment w:val="baseline"/>
    </w:pPr>
    <w:rPr>
      <w:rFonts w:ascii="Arial" w:eastAsia="Times New Roman" w:hAnsi="Arial"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ferences,ReferencesCxSpLast,lp1,List Paragraph (numbered (a)),Citation List,Normal 2,Colorful List - Accent 12,Main numbered paragraph,Bullets,Numbered List Paragraph,List Paragraph nowy,Liste 1,Numbered Paragraph,123 List Paragraph,lp"/>
    <w:basedOn w:val="Normal"/>
    <w:link w:val="ListParagraphChar"/>
    <w:uiPriority w:val="34"/>
    <w:qFormat/>
    <w:rsid w:val="00AD5E37"/>
    <w:pPr>
      <w:spacing w:after="200" w:line="276" w:lineRule="auto"/>
      <w:ind w:left="720"/>
      <w:contextualSpacing/>
    </w:pPr>
    <w:rPr>
      <w:rFonts w:ascii="Calibri" w:eastAsia="Calibri" w:hAnsi="Calibri" w:cs="Arial"/>
      <w:sz w:val="22"/>
      <w:szCs w:val="22"/>
    </w:rPr>
  </w:style>
  <w:style w:type="character" w:customStyle="1" w:styleId="ListParagraphChar">
    <w:name w:val="List Paragraph Char"/>
    <w:aliases w:val="References Char,ReferencesCxSpLast Char,lp1 Char,List Paragraph (numbered (a)) Char,Citation List Char,Normal 2 Char,Colorful List - Accent 12 Char,Main numbered paragraph Char,Bullets Char,Numbered List Paragraph Char,Liste 1 Char"/>
    <w:basedOn w:val="DefaultParagraphFont"/>
    <w:link w:val="ListParagraph"/>
    <w:uiPriority w:val="34"/>
    <w:qFormat/>
    <w:rsid w:val="00AD5E37"/>
    <w:rPr>
      <w:rFonts w:ascii="Calibri" w:eastAsia="Calibri" w:hAnsi="Calibri" w:cs="Arial"/>
      <w:sz w:val="22"/>
      <w:szCs w:val="22"/>
      <w:lang w:val="en-US"/>
    </w:rPr>
  </w:style>
  <w:style w:type="character" w:styleId="Hyperlink">
    <w:name w:val="Hyperlink"/>
    <w:basedOn w:val="DefaultParagraphFont"/>
    <w:uiPriority w:val="99"/>
    <w:unhideWhenUsed/>
    <w:rsid w:val="00B22496"/>
    <w:rPr>
      <w:color w:val="0000FF"/>
      <w:u w:val="single"/>
    </w:rPr>
  </w:style>
  <w:style w:type="character" w:styleId="UnresolvedMention">
    <w:name w:val="Unresolved Mention"/>
    <w:basedOn w:val="DefaultParagraphFont"/>
    <w:uiPriority w:val="99"/>
    <w:semiHidden/>
    <w:unhideWhenUsed/>
    <w:rsid w:val="00B22496"/>
    <w:rPr>
      <w:color w:val="605E5C"/>
      <w:shd w:val="clear" w:color="auto" w:fill="E1DFDD"/>
    </w:rPr>
  </w:style>
  <w:style w:type="table" w:styleId="TableGrid">
    <w:name w:val="Table Grid"/>
    <w:basedOn w:val="TableNormal"/>
    <w:uiPriority w:val="59"/>
    <w:rsid w:val="007224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03C0A"/>
    <w:pPr>
      <w:overflowPunct/>
      <w:autoSpaceDE/>
      <w:autoSpaceDN/>
      <w:adjustRightInd/>
      <w:ind w:left="105"/>
      <w:textAlignment w:val="auto"/>
    </w:pPr>
    <w:rPr>
      <w:rFonts w:eastAsia="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pese.gov.p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1</Pages>
  <Words>425</Words>
  <Characters>2425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Qasim Khan</dc:creator>
  <cp:keywords/>
  <dc:description/>
  <cp:lastModifiedBy>My Laptop</cp:lastModifiedBy>
  <cp:revision>26</cp:revision>
  <dcterms:created xsi:type="dcterms:W3CDTF">2024-02-14T09:56:00Z</dcterms:created>
  <dcterms:modified xsi:type="dcterms:W3CDTF">2024-06-10T05:40:00Z</dcterms:modified>
</cp:coreProperties>
</file>