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0C16C" w14:textId="77777777" w:rsidR="007A1805" w:rsidRDefault="007A1805" w:rsidP="00CE268D">
      <w:pPr>
        <w:pStyle w:val="paragraph"/>
        <w:spacing w:before="0" w:beforeAutospacing="0" w:after="0" w:afterAutospacing="0"/>
        <w:jc w:val="center"/>
        <w:textAlignment w:val="baseline"/>
        <w:rPr>
          <w:rStyle w:val="normaltextrun"/>
          <w:rFonts w:ascii="Bookman Old Style" w:hAnsi="Bookman Old Style" w:cstheme="minorHAnsi"/>
          <w:b/>
          <w:bCs/>
          <w:i/>
          <w:iCs/>
        </w:rPr>
      </w:pPr>
    </w:p>
    <w:p w14:paraId="4D1FA12F" w14:textId="00D9C568" w:rsidR="007A1805" w:rsidRPr="00AE6B64" w:rsidRDefault="0037406C" w:rsidP="0037406C">
      <w:pPr>
        <w:spacing w:after="0"/>
        <w:jc w:val="center"/>
        <w:rPr>
          <w:rFonts w:ascii="Arial" w:hAnsi="Arial" w:cs="Arial"/>
          <w:b/>
          <w:bCs/>
          <w:sz w:val="30"/>
          <w:szCs w:val="30"/>
        </w:rPr>
      </w:pPr>
      <w:r>
        <w:rPr>
          <w:rFonts w:ascii="Arial" w:hAnsi="Arial" w:cs="Arial"/>
          <w:b/>
          <w:bCs/>
          <w:noProof/>
        </w:rPr>
        <w:drawing>
          <wp:anchor distT="0" distB="0" distL="114300" distR="114300" simplePos="0" relativeHeight="251658240" behindDoc="0" locked="0" layoutInCell="1" allowOverlap="1" wp14:anchorId="07BE8DF5" wp14:editId="75A167AF">
            <wp:simplePos x="0" y="0"/>
            <wp:positionH relativeFrom="column">
              <wp:posOffset>-300355</wp:posOffset>
            </wp:positionH>
            <wp:positionV relativeFrom="paragraph">
              <wp:posOffset>114300</wp:posOffset>
            </wp:positionV>
            <wp:extent cx="876300" cy="742950"/>
            <wp:effectExtent l="0" t="0" r="0" b="0"/>
            <wp:wrapNone/>
            <wp:docPr id="548772276" name="Picture 1" descr="Description: C:\Users\Fayaz\Desktop\220px-K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Description: C:\Users\Fayaz\Desktop\220px-KP_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1805" w:rsidRPr="00AE6B64">
        <w:rPr>
          <w:rFonts w:ascii="Arial" w:hAnsi="Arial" w:cs="Arial"/>
          <w:b/>
          <w:bCs/>
          <w:sz w:val="30"/>
          <w:szCs w:val="30"/>
        </w:rPr>
        <w:t>GOVERNMENT OF KHYBER PAKHTUNKHWA</w:t>
      </w:r>
    </w:p>
    <w:p w14:paraId="51776F1A" w14:textId="10E6392A" w:rsidR="007A1805" w:rsidRPr="00AE6B64" w:rsidRDefault="007A1805" w:rsidP="0037406C">
      <w:pPr>
        <w:spacing w:after="0"/>
        <w:jc w:val="center"/>
        <w:rPr>
          <w:rFonts w:ascii="Arial" w:hAnsi="Arial" w:cs="Arial"/>
          <w:b/>
          <w:bCs/>
          <w:sz w:val="30"/>
          <w:szCs w:val="30"/>
        </w:rPr>
      </w:pPr>
      <w:r w:rsidRPr="00AE6B64">
        <w:rPr>
          <w:rFonts w:ascii="Arial" w:hAnsi="Arial" w:cs="Arial"/>
          <w:b/>
          <w:bCs/>
          <w:sz w:val="30"/>
          <w:szCs w:val="30"/>
        </w:rPr>
        <w:t>PROJECT IMPLEMENTATION UNIT</w:t>
      </w:r>
    </w:p>
    <w:p w14:paraId="6DEE08EA" w14:textId="722E76BC" w:rsidR="007A1805" w:rsidRPr="00AE6B64" w:rsidRDefault="007A1805" w:rsidP="0037406C">
      <w:pPr>
        <w:spacing w:after="0"/>
        <w:jc w:val="center"/>
        <w:rPr>
          <w:rFonts w:ascii="Arial" w:hAnsi="Arial" w:cs="Arial"/>
          <w:b/>
          <w:bCs/>
        </w:rPr>
      </w:pPr>
      <w:r w:rsidRPr="00AE6B64">
        <w:rPr>
          <w:rFonts w:ascii="Arial" w:hAnsi="Arial" w:cs="Arial"/>
          <w:b/>
          <w:bCs/>
        </w:rPr>
        <w:t>KHYBER PAKHTUNKHWA RURAL ACCESSIBILITY PROJECT</w:t>
      </w:r>
    </w:p>
    <w:p w14:paraId="5FD8FC5B" w14:textId="62A5ED07" w:rsidR="007A1805" w:rsidRPr="00AE6B64" w:rsidRDefault="007A1805" w:rsidP="0037406C">
      <w:pPr>
        <w:spacing w:after="0"/>
        <w:jc w:val="center"/>
        <w:rPr>
          <w:rFonts w:ascii="Arial" w:hAnsi="Arial" w:cs="Arial"/>
          <w:b/>
          <w:bCs/>
        </w:rPr>
      </w:pPr>
      <w:r w:rsidRPr="00AE6B64">
        <w:rPr>
          <w:rFonts w:ascii="Arial" w:hAnsi="Arial" w:cs="Arial"/>
          <w:b/>
          <w:bCs/>
        </w:rPr>
        <w:t>COMMUNICATION &amp; WORKS DEPARTMENT</w:t>
      </w:r>
    </w:p>
    <w:p w14:paraId="225618EF" w14:textId="2726FF68" w:rsidR="007A1805" w:rsidRPr="00AE6B64" w:rsidRDefault="007A1805" w:rsidP="0037406C">
      <w:pPr>
        <w:spacing w:after="0"/>
        <w:jc w:val="center"/>
        <w:rPr>
          <w:rFonts w:ascii="Arial" w:hAnsi="Arial" w:cs="Arial"/>
          <w:sz w:val="20"/>
          <w:szCs w:val="20"/>
        </w:rPr>
      </w:pPr>
      <w:r w:rsidRPr="00AE6B64">
        <w:rPr>
          <w:rFonts w:ascii="Arial" w:hAnsi="Arial" w:cs="Arial"/>
          <w:sz w:val="20"/>
          <w:szCs w:val="20"/>
        </w:rPr>
        <w:t xml:space="preserve">House No. </w:t>
      </w:r>
      <w:r>
        <w:rPr>
          <w:rFonts w:ascii="Arial" w:hAnsi="Arial" w:cs="Arial"/>
          <w:sz w:val="20"/>
          <w:szCs w:val="20"/>
        </w:rPr>
        <w:t>14/F(A)</w:t>
      </w:r>
      <w:r w:rsidRPr="00AE6B64">
        <w:rPr>
          <w:rFonts w:ascii="Arial" w:hAnsi="Arial" w:cs="Arial"/>
          <w:sz w:val="20"/>
          <w:szCs w:val="20"/>
        </w:rPr>
        <w:t xml:space="preserve">, </w:t>
      </w:r>
      <w:r>
        <w:rPr>
          <w:rFonts w:ascii="Arial" w:hAnsi="Arial" w:cs="Arial"/>
          <w:sz w:val="20"/>
          <w:szCs w:val="20"/>
        </w:rPr>
        <w:t>Khushal Khan Khattak Road</w:t>
      </w:r>
      <w:r w:rsidRPr="00AE6B64">
        <w:rPr>
          <w:rFonts w:ascii="Arial" w:hAnsi="Arial" w:cs="Arial"/>
          <w:sz w:val="20"/>
          <w:szCs w:val="20"/>
        </w:rPr>
        <w:t>, University Town Peshawar</w:t>
      </w:r>
    </w:p>
    <w:p w14:paraId="5C07558D" w14:textId="78A0B0A8" w:rsidR="007A1805" w:rsidRPr="00AE6B64" w:rsidRDefault="007A1805" w:rsidP="0037406C">
      <w:pPr>
        <w:pBdr>
          <w:bottom w:val="single" w:sz="12" w:space="1" w:color="auto"/>
        </w:pBdr>
        <w:spacing w:after="0"/>
        <w:jc w:val="center"/>
        <w:rPr>
          <w:rFonts w:ascii="Arial" w:hAnsi="Arial" w:cs="Arial"/>
          <w:sz w:val="20"/>
          <w:szCs w:val="20"/>
        </w:rPr>
      </w:pPr>
      <w:r w:rsidRPr="00AE6B64">
        <w:rPr>
          <w:rFonts w:ascii="Arial" w:hAnsi="Arial" w:cs="Arial"/>
          <w:sz w:val="20"/>
          <w:szCs w:val="20"/>
        </w:rPr>
        <w:t xml:space="preserve">Phone No.92-91-9224272 E-mail </w:t>
      </w:r>
      <w:hyperlink r:id="rId8" w:history="1">
        <w:r w:rsidRPr="00AE6B64">
          <w:rPr>
            <w:rStyle w:val="Hyperlink"/>
            <w:rFonts w:ascii="Arial" w:hAnsi="Arial" w:cs="Arial"/>
            <w:sz w:val="20"/>
            <w:szCs w:val="20"/>
          </w:rPr>
          <w:t>pd-kprap@gmail.com</w:t>
        </w:r>
      </w:hyperlink>
    </w:p>
    <w:p w14:paraId="5B996E4F" w14:textId="0A1625B8" w:rsidR="0037406C" w:rsidRDefault="007A1805" w:rsidP="0037406C">
      <w:pPr>
        <w:pStyle w:val="paragraph"/>
        <w:spacing w:before="0" w:beforeAutospacing="0" w:after="0" w:afterAutospacing="0"/>
        <w:jc w:val="right"/>
        <w:textAlignment w:val="baseline"/>
        <w:rPr>
          <w:rFonts w:ascii="Arial" w:hAnsi="Arial" w:cs="Arial"/>
        </w:rPr>
      </w:pPr>
      <w:r>
        <w:rPr>
          <w:rFonts w:ascii="Arial" w:hAnsi="Arial" w:cs="Arial"/>
        </w:rPr>
        <w:t xml:space="preserve">         Dated Peshawar the, </w:t>
      </w:r>
      <w:r w:rsidR="0037406C">
        <w:rPr>
          <w:rFonts w:ascii="Arial" w:hAnsi="Arial" w:cs="Arial"/>
        </w:rPr>
        <w:t>2</w:t>
      </w:r>
      <w:r w:rsidR="00AA6C14">
        <w:rPr>
          <w:rFonts w:ascii="Arial" w:hAnsi="Arial" w:cs="Arial"/>
        </w:rPr>
        <w:t>1</w:t>
      </w:r>
      <w:r>
        <w:rPr>
          <w:rFonts w:ascii="Arial" w:hAnsi="Arial" w:cs="Arial"/>
        </w:rPr>
        <w:t>.0</w:t>
      </w:r>
      <w:r w:rsidR="00AA6C14">
        <w:rPr>
          <w:rFonts w:ascii="Arial" w:hAnsi="Arial" w:cs="Arial"/>
        </w:rPr>
        <w:t>6</w:t>
      </w:r>
      <w:r>
        <w:rPr>
          <w:rFonts w:ascii="Arial" w:hAnsi="Arial" w:cs="Arial"/>
        </w:rPr>
        <w:t>.2024.</w:t>
      </w:r>
    </w:p>
    <w:p w14:paraId="6EAD3634" w14:textId="77777777" w:rsidR="0037406C" w:rsidRDefault="0037406C" w:rsidP="007A1805">
      <w:pPr>
        <w:pStyle w:val="paragraph"/>
        <w:spacing w:before="0" w:beforeAutospacing="0" w:after="0" w:afterAutospacing="0"/>
        <w:jc w:val="center"/>
        <w:textAlignment w:val="baseline"/>
        <w:rPr>
          <w:rFonts w:ascii="Arial" w:hAnsi="Arial" w:cs="Arial"/>
        </w:rPr>
      </w:pPr>
    </w:p>
    <w:p w14:paraId="7D16D29C" w14:textId="08F65F28" w:rsidR="00CE268D" w:rsidRPr="000C1AD5" w:rsidRDefault="00CE268D" w:rsidP="007A1805">
      <w:pPr>
        <w:pStyle w:val="paragraph"/>
        <w:spacing w:before="0" w:beforeAutospacing="0" w:after="0" w:afterAutospacing="0"/>
        <w:jc w:val="center"/>
        <w:textAlignment w:val="baseline"/>
        <w:rPr>
          <w:rStyle w:val="normaltextrun"/>
          <w:rFonts w:ascii="Bookman Old Style" w:hAnsi="Bookman Old Style" w:cstheme="minorHAnsi"/>
          <w:b/>
          <w:bCs/>
          <w:i/>
          <w:iCs/>
          <w:u w:val="single"/>
        </w:rPr>
      </w:pPr>
      <w:r w:rsidRPr="000C1AD5">
        <w:rPr>
          <w:rStyle w:val="normaltextrun"/>
          <w:rFonts w:ascii="Bookman Old Style" w:hAnsi="Bookman Old Style" w:cstheme="minorHAnsi"/>
          <w:b/>
          <w:bCs/>
          <w:i/>
          <w:iCs/>
          <w:u w:val="single"/>
        </w:rPr>
        <w:t>TERMS OF REFERENCE FOR THE POSI</w:t>
      </w:r>
      <w:r w:rsidR="00820022" w:rsidRPr="000C1AD5">
        <w:rPr>
          <w:rStyle w:val="normaltextrun"/>
          <w:rFonts w:ascii="Bookman Old Style" w:hAnsi="Bookman Old Style" w:cstheme="minorHAnsi"/>
          <w:b/>
          <w:bCs/>
          <w:i/>
          <w:iCs/>
          <w:u w:val="single"/>
        </w:rPr>
        <w:t xml:space="preserve">TION OF </w:t>
      </w:r>
    </w:p>
    <w:p w14:paraId="43A953D1" w14:textId="22CCF1A6" w:rsidR="00CE268D" w:rsidRPr="00CE268D" w:rsidRDefault="000C1AD5" w:rsidP="00CE268D">
      <w:pPr>
        <w:pStyle w:val="paragraph"/>
        <w:spacing w:before="0" w:beforeAutospacing="0" w:after="0" w:afterAutospacing="0"/>
        <w:jc w:val="center"/>
        <w:textAlignment w:val="baseline"/>
        <w:rPr>
          <w:rStyle w:val="normaltextrun"/>
          <w:rFonts w:ascii="Bookman Old Style" w:hAnsi="Bookman Old Style" w:cstheme="minorHAnsi"/>
          <w:b/>
          <w:bCs/>
          <w:i/>
          <w:iCs/>
        </w:rPr>
      </w:pPr>
      <w:r>
        <w:rPr>
          <w:rStyle w:val="normaltextrun"/>
          <w:rFonts w:ascii="Bookman Old Style" w:hAnsi="Bookman Old Style" w:cstheme="minorHAnsi"/>
          <w:b/>
          <w:bCs/>
          <w:i/>
          <w:iCs/>
          <w:u w:val="single"/>
        </w:rPr>
        <w:t xml:space="preserve">JUNIOR </w:t>
      </w:r>
      <w:r w:rsidR="00820022" w:rsidRPr="000C1AD5">
        <w:rPr>
          <w:rStyle w:val="normaltextrun"/>
          <w:rFonts w:ascii="Bookman Old Style" w:hAnsi="Bookman Old Style" w:cstheme="minorHAnsi"/>
          <w:b/>
          <w:bCs/>
          <w:i/>
          <w:iCs/>
          <w:u w:val="single"/>
        </w:rPr>
        <w:t>EDUCATION SPECIALIST</w:t>
      </w:r>
    </w:p>
    <w:p w14:paraId="4AFAF1D2" w14:textId="77777777" w:rsidR="00CE268D" w:rsidRPr="00CE268D" w:rsidRDefault="00CE268D" w:rsidP="00CE268D">
      <w:pPr>
        <w:spacing w:after="0" w:line="240" w:lineRule="auto"/>
        <w:jc w:val="both"/>
        <w:rPr>
          <w:rFonts w:ascii="Bookman Old Style" w:hAnsi="Bookman Old Style" w:cstheme="minorHAnsi"/>
          <w:sz w:val="24"/>
          <w:szCs w:val="24"/>
        </w:rPr>
      </w:pPr>
    </w:p>
    <w:p w14:paraId="181BD7F0" w14:textId="77777777" w:rsidR="00CE268D" w:rsidRPr="00CE268D" w:rsidRDefault="00CE268D" w:rsidP="00CE268D">
      <w:p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 xml:space="preserve">The World Bank-financed Khyber Pakhtunkhwa Rural Accessibility Project (KPRAP) aims to improve safe and climate-resilient all-weather access to schools, health facilities and markets in selected rural districts of the Khyber Pakhtunkhwa (KP) province in Pakistan. The project also aims to improve school participation and regular attendance, through the provision of subsidized transport to schools for girls from marginalized communities in selected districts (Component 2: Safe and affordable school journeys for girls). </w:t>
      </w:r>
    </w:p>
    <w:p w14:paraId="7F37D312" w14:textId="77777777" w:rsidR="00CE268D" w:rsidRPr="00CE268D" w:rsidRDefault="00CE268D" w:rsidP="00CE268D">
      <w:pPr>
        <w:spacing w:after="0" w:line="240" w:lineRule="auto"/>
        <w:jc w:val="both"/>
        <w:rPr>
          <w:rFonts w:ascii="Bookman Old Style" w:hAnsi="Bookman Old Style" w:cstheme="minorHAnsi"/>
          <w:sz w:val="24"/>
          <w:szCs w:val="24"/>
        </w:rPr>
      </w:pPr>
    </w:p>
    <w:p w14:paraId="1BA96548" w14:textId="02FD0CF2" w:rsidR="00CE268D" w:rsidRPr="00CE268D" w:rsidRDefault="00CE268D" w:rsidP="00CE268D">
      <w:pPr>
        <w:spacing w:after="0" w:line="240" w:lineRule="auto"/>
        <w:jc w:val="both"/>
        <w:rPr>
          <w:rFonts w:ascii="Bookman Old Style" w:hAnsi="Bookman Old Style" w:cstheme="minorHAnsi"/>
          <w:sz w:val="24"/>
          <w:szCs w:val="24"/>
        </w:rPr>
      </w:pPr>
      <w:proofErr w:type="gramStart"/>
      <w:r w:rsidRPr="00CE268D">
        <w:rPr>
          <w:rFonts w:ascii="Bookman Old Style" w:hAnsi="Bookman Old Style" w:cstheme="minorHAnsi"/>
          <w:sz w:val="24"/>
          <w:szCs w:val="24"/>
        </w:rPr>
        <w:t>In order to</w:t>
      </w:r>
      <w:proofErr w:type="gramEnd"/>
      <w:r w:rsidRPr="00CE268D">
        <w:rPr>
          <w:rFonts w:ascii="Bookman Old Style" w:hAnsi="Bookman Old Style" w:cstheme="minorHAnsi"/>
          <w:sz w:val="24"/>
          <w:szCs w:val="24"/>
        </w:rPr>
        <w:t xml:space="preserve"> provide systematic guidance and support and to ensure implementation of commitments for the inclusion of Out of School girls to be fully benefitted from the project activities the project intends to hire </w:t>
      </w:r>
      <w:r w:rsidR="000C1AD5" w:rsidRPr="00CE268D">
        <w:rPr>
          <w:rFonts w:ascii="Bookman Old Style" w:hAnsi="Bookman Old Style" w:cstheme="minorHAnsi"/>
          <w:sz w:val="24"/>
          <w:szCs w:val="24"/>
        </w:rPr>
        <w:t>a</w:t>
      </w:r>
      <w:r w:rsidRPr="00CE268D">
        <w:rPr>
          <w:rFonts w:ascii="Bookman Old Style" w:hAnsi="Bookman Old Style" w:cstheme="minorHAnsi"/>
          <w:sz w:val="24"/>
          <w:szCs w:val="24"/>
        </w:rPr>
        <w:t xml:space="preserve"> </w:t>
      </w:r>
      <w:r w:rsidR="00A258DD" w:rsidRPr="00722471">
        <w:rPr>
          <w:rFonts w:ascii="Bookman Old Style" w:hAnsi="Bookman Old Style" w:cstheme="minorHAnsi"/>
          <w:b/>
          <w:bCs/>
          <w:sz w:val="24"/>
          <w:szCs w:val="24"/>
        </w:rPr>
        <w:t>Junior</w:t>
      </w:r>
      <w:r w:rsidR="00A258DD" w:rsidRPr="00A258DD">
        <w:rPr>
          <w:rFonts w:ascii="Bookman Old Style" w:hAnsi="Bookman Old Style" w:cstheme="minorHAnsi"/>
          <w:sz w:val="24"/>
          <w:szCs w:val="24"/>
        </w:rPr>
        <w:t xml:space="preserve"> </w:t>
      </w:r>
      <w:r w:rsidRPr="00CD097A">
        <w:rPr>
          <w:rFonts w:ascii="Bookman Old Style" w:hAnsi="Bookman Old Style" w:cstheme="minorHAnsi"/>
          <w:b/>
          <w:bCs/>
          <w:sz w:val="24"/>
          <w:szCs w:val="24"/>
        </w:rPr>
        <w:t xml:space="preserve">Education </w:t>
      </w:r>
      <w:r w:rsidR="00FB39A6" w:rsidRPr="00CD097A">
        <w:rPr>
          <w:rFonts w:ascii="Bookman Old Style" w:hAnsi="Bookman Old Style" w:cstheme="minorHAnsi"/>
          <w:b/>
          <w:bCs/>
          <w:sz w:val="24"/>
          <w:szCs w:val="24"/>
        </w:rPr>
        <w:t>Specialist</w:t>
      </w:r>
      <w:r w:rsidRPr="00CE268D">
        <w:rPr>
          <w:rFonts w:ascii="Bookman Old Style" w:hAnsi="Bookman Old Style" w:cstheme="minorHAnsi"/>
          <w:sz w:val="24"/>
          <w:szCs w:val="24"/>
        </w:rPr>
        <w:t xml:space="preserve"> to under the following tasks &amp; responsibilities:</w:t>
      </w:r>
    </w:p>
    <w:p w14:paraId="019C7389" w14:textId="77777777" w:rsidR="00CE268D" w:rsidRPr="00CE268D" w:rsidRDefault="00CE268D" w:rsidP="00CE268D">
      <w:pPr>
        <w:spacing w:after="0" w:line="240" w:lineRule="auto"/>
        <w:jc w:val="both"/>
        <w:rPr>
          <w:rFonts w:ascii="Bookman Old Style" w:hAnsi="Bookman Old Style" w:cstheme="minorHAnsi"/>
          <w:sz w:val="24"/>
          <w:szCs w:val="24"/>
        </w:rPr>
      </w:pPr>
    </w:p>
    <w:p w14:paraId="4C9F4BDB" w14:textId="4DC4E532" w:rsidR="00CE268D" w:rsidRDefault="00CE268D" w:rsidP="00CE268D">
      <w:pPr>
        <w:spacing w:after="0" w:line="240" w:lineRule="auto"/>
        <w:jc w:val="both"/>
        <w:rPr>
          <w:rFonts w:ascii="Bookman Old Style" w:eastAsia="Calibri" w:hAnsi="Bookman Old Style" w:cstheme="minorHAnsi"/>
          <w:bCs/>
          <w:sz w:val="24"/>
          <w:szCs w:val="24"/>
        </w:rPr>
      </w:pPr>
      <w:r w:rsidRPr="00CE268D">
        <w:rPr>
          <w:rFonts w:ascii="Bookman Old Style" w:eastAsia="Calibri" w:hAnsi="Bookman Old Style" w:cstheme="minorHAnsi"/>
          <w:sz w:val="24"/>
          <w:szCs w:val="24"/>
        </w:rPr>
        <w:t xml:space="preserve">Under the supervision </w:t>
      </w:r>
      <w:r w:rsidRPr="00B1003F">
        <w:rPr>
          <w:rFonts w:ascii="Bookman Old Style" w:eastAsia="Calibri" w:hAnsi="Bookman Old Style" w:cstheme="minorHAnsi"/>
          <w:sz w:val="24"/>
          <w:szCs w:val="24"/>
        </w:rPr>
        <w:t xml:space="preserve">of </w:t>
      </w:r>
      <w:r w:rsidR="002E0C70">
        <w:rPr>
          <w:rFonts w:ascii="Bookman Old Style" w:eastAsia="Calibri" w:hAnsi="Bookman Old Style" w:cstheme="minorHAnsi"/>
          <w:sz w:val="24"/>
          <w:szCs w:val="24"/>
        </w:rPr>
        <w:t xml:space="preserve">Project Director through </w:t>
      </w:r>
      <w:r w:rsidRPr="007D6E38">
        <w:rPr>
          <w:rFonts w:ascii="Bookman Old Style" w:eastAsia="Calibri" w:hAnsi="Bookman Old Style" w:cstheme="minorHAnsi"/>
          <w:sz w:val="24"/>
          <w:szCs w:val="24"/>
        </w:rPr>
        <w:t xml:space="preserve">Senior Education </w:t>
      </w:r>
      <w:r w:rsidR="00820022" w:rsidRPr="007D6E38">
        <w:rPr>
          <w:rFonts w:ascii="Bookman Old Style" w:eastAsia="Calibri" w:hAnsi="Bookman Old Style" w:cstheme="minorHAnsi"/>
          <w:sz w:val="24"/>
          <w:szCs w:val="24"/>
        </w:rPr>
        <w:t>Specialist</w:t>
      </w:r>
      <w:r w:rsidR="00B1003F" w:rsidRPr="007D6E38">
        <w:rPr>
          <w:rFonts w:ascii="Bookman Old Style" w:eastAsia="Calibri" w:hAnsi="Bookman Old Style" w:cstheme="minorHAnsi"/>
          <w:sz w:val="24"/>
          <w:szCs w:val="24"/>
        </w:rPr>
        <w:t>,</w:t>
      </w:r>
      <w:r w:rsidR="00B1003F">
        <w:rPr>
          <w:rFonts w:ascii="Bookman Old Style" w:eastAsia="Calibri" w:hAnsi="Bookman Old Style" w:cstheme="minorHAnsi"/>
          <w:b/>
          <w:bCs/>
          <w:sz w:val="24"/>
          <w:szCs w:val="24"/>
        </w:rPr>
        <w:t xml:space="preserve"> </w:t>
      </w:r>
      <w:r w:rsidR="00B1003F" w:rsidRPr="007D6E38">
        <w:rPr>
          <w:rFonts w:ascii="Bookman Old Style" w:eastAsia="Calibri" w:hAnsi="Bookman Old Style" w:cstheme="minorHAnsi"/>
          <w:sz w:val="24"/>
          <w:szCs w:val="24"/>
        </w:rPr>
        <w:t xml:space="preserve">the </w:t>
      </w:r>
      <w:r w:rsidR="003E5E7C" w:rsidRPr="0094307B">
        <w:rPr>
          <w:rFonts w:ascii="Bookman Old Style" w:eastAsia="Calibri" w:hAnsi="Bookman Old Style" w:cstheme="minorHAnsi"/>
          <w:b/>
          <w:bCs/>
          <w:sz w:val="24"/>
          <w:szCs w:val="24"/>
        </w:rPr>
        <w:t xml:space="preserve">Junior </w:t>
      </w:r>
      <w:r w:rsidR="00B1003F">
        <w:rPr>
          <w:rFonts w:ascii="Bookman Old Style" w:eastAsia="Calibri" w:hAnsi="Bookman Old Style" w:cstheme="minorHAnsi"/>
          <w:b/>
          <w:bCs/>
          <w:sz w:val="24"/>
          <w:szCs w:val="24"/>
        </w:rPr>
        <w:t>Education Specialist</w:t>
      </w:r>
      <w:r w:rsidR="00820022">
        <w:rPr>
          <w:rFonts w:ascii="Bookman Old Style" w:eastAsia="Calibri" w:hAnsi="Bookman Old Style" w:cstheme="minorHAnsi"/>
          <w:b/>
          <w:bCs/>
          <w:sz w:val="24"/>
          <w:szCs w:val="24"/>
        </w:rPr>
        <w:t xml:space="preserve"> </w:t>
      </w:r>
      <w:r w:rsidRPr="00CE268D">
        <w:rPr>
          <w:rFonts w:ascii="Bookman Old Style" w:eastAsia="Calibri" w:hAnsi="Bookman Old Style" w:cstheme="minorHAnsi"/>
          <w:bCs/>
          <w:sz w:val="24"/>
          <w:szCs w:val="24"/>
        </w:rPr>
        <w:t>will:</w:t>
      </w:r>
    </w:p>
    <w:p w14:paraId="318A1032" w14:textId="4CB59DAE" w:rsidR="00F37BFA" w:rsidRDefault="00B1003F" w:rsidP="00F37BFA">
      <w:pPr>
        <w:pStyle w:val="ListParagraph"/>
        <w:numPr>
          <w:ilvl w:val="3"/>
          <w:numId w:val="6"/>
        </w:numPr>
        <w:tabs>
          <w:tab w:val="left" w:pos="360"/>
        </w:tabs>
        <w:spacing w:after="0" w:line="240" w:lineRule="auto"/>
        <w:ind w:left="1080" w:hanging="1080"/>
        <w:jc w:val="both"/>
        <w:rPr>
          <w:rFonts w:ascii="Bookman Old Style" w:eastAsia="Calibri" w:hAnsi="Bookman Old Style" w:cstheme="minorHAnsi"/>
          <w:bCs/>
          <w:sz w:val="24"/>
          <w:szCs w:val="24"/>
        </w:rPr>
      </w:pPr>
      <w:r>
        <w:rPr>
          <w:rFonts w:ascii="Bookman Old Style" w:eastAsia="Calibri" w:hAnsi="Bookman Old Style" w:cstheme="minorHAnsi"/>
          <w:bCs/>
          <w:sz w:val="24"/>
          <w:szCs w:val="24"/>
        </w:rPr>
        <w:t xml:space="preserve">Assistance in </w:t>
      </w:r>
      <w:r w:rsidR="002E3F7F">
        <w:rPr>
          <w:rFonts w:ascii="Bookman Old Style" w:eastAsia="Calibri" w:hAnsi="Bookman Old Style" w:cstheme="minorHAnsi"/>
          <w:bCs/>
          <w:sz w:val="24"/>
          <w:szCs w:val="24"/>
        </w:rPr>
        <w:t>delivery of Component 2 of KPRAP.</w:t>
      </w:r>
    </w:p>
    <w:p w14:paraId="1074A111" w14:textId="0944ADFF" w:rsidR="002E3F7F" w:rsidRDefault="00B1003F" w:rsidP="00CE268D">
      <w:pPr>
        <w:pStyle w:val="ListParagraph"/>
        <w:numPr>
          <w:ilvl w:val="0"/>
          <w:numId w:val="6"/>
        </w:numPr>
        <w:spacing w:after="0" w:line="240" w:lineRule="auto"/>
        <w:jc w:val="both"/>
        <w:rPr>
          <w:rFonts w:ascii="Bookman Old Style" w:hAnsi="Bookman Old Style" w:cstheme="minorHAnsi"/>
          <w:sz w:val="24"/>
          <w:szCs w:val="24"/>
        </w:rPr>
      </w:pPr>
      <w:r>
        <w:rPr>
          <w:rFonts w:ascii="Bookman Old Style" w:eastAsia="Calibri" w:hAnsi="Bookman Old Style" w:cstheme="minorHAnsi"/>
          <w:bCs/>
          <w:sz w:val="24"/>
          <w:szCs w:val="24"/>
        </w:rPr>
        <w:t>Assistance in d</w:t>
      </w:r>
      <w:r w:rsidR="002E3F7F">
        <w:rPr>
          <w:rFonts w:ascii="Bookman Old Style" w:hAnsi="Bookman Old Style" w:cstheme="minorHAnsi"/>
          <w:sz w:val="24"/>
          <w:szCs w:val="24"/>
        </w:rPr>
        <w:t>evelop</w:t>
      </w:r>
      <w:r>
        <w:rPr>
          <w:rFonts w:ascii="Bookman Old Style" w:hAnsi="Bookman Old Style" w:cstheme="minorHAnsi"/>
          <w:sz w:val="24"/>
          <w:szCs w:val="24"/>
        </w:rPr>
        <w:t xml:space="preserve">ing </w:t>
      </w:r>
      <w:r w:rsidR="002E3F7F">
        <w:rPr>
          <w:rFonts w:ascii="Bookman Old Style" w:hAnsi="Bookman Old Style" w:cstheme="minorHAnsi"/>
          <w:sz w:val="24"/>
          <w:szCs w:val="24"/>
        </w:rPr>
        <w:t xml:space="preserve">a workplan for Component </w:t>
      </w:r>
      <w:r w:rsidR="00D26E45">
        <w:rPr>
          <w:rFonts w:ascii="Bookman Old Style" w:hAnsi="Bookman Old Style" w:cstheme="minorHAnsi"/>
          <w:sz w:val="24"/>
          <w:szCs w:val="24"/>
        </w:rPr>
        <w:t>2 and</w:t>
      </w:r>
      <w:r w:rsidR="002E3F7F">
        <w:rPr>
          <w:rFonts w:ascii="Bookman Old Style" w:hAnsi="Bookman Old Style" w:cstheme="minorHAnsi"/>
          <w:sz w:val="24"/>
          <w:szCs w:val="24"/>
        </w:rPr>
        <w:t xml:space="preserve"> </w:t>
      </w:r>
      <w:r>
        <w:rPr>
          <w:rFonts w:ascii="Bookman Old Style" w:hAnsi="Bookman Old Style" w:cstheme="minorHAnsi"/>
          <w:sz w:val="24"/>
          <w:szCs w:val="24"/>
        </w:rPr>
        <w:t xml:space="preserve">to </w:t>
      </w:r>
      <w:proofErr w:type="gramStart"/>
      <w:r>
        <w:rPr>
          <w:rFonts w:ascii="Bookman Old Style" w:hAnsi="Bookman Old Style" w:cstheme="minorHAnsi"/>
          <w:sz w:val="24"/>
          <w:szCs w:val="24"/>
        </w:rPr>
        <w:t xml:space="preserve">provide assistance </w:t>
      </w:r>
      <w:r w:rsidR="002E3F7F">
        <w:rPr>
          <w:rFonts w:ascii="Bookman Old Style" w:hAnsi="Bookman Old Style" w:cstheme="minorHAnsi"/>
          <w:sz w:val="24"/>
          <w:szCs w:val="24"/>
        </w:rPr>
        <w:t>for</w:t>
      </w:r>
      <w:proofErr w:type="gramEnd"/>
      <w:r w:rsidR="002E3F7F">
        <w:rPr>
          <w:rFonts w:ascii="Bookman Old Style" w:hAnsi="Bookman Old Style" w:cstheme="minorHAnsi"/>
          <w:sz w:val="24"/>
          <w:szCs w:val="24"/>
        </w:rPr>
        <w:t xml:space="preserve"> overseeing the delivery of the workplan. This will include but not be limited to:</w:t>
      </w:r>
    </w:p>
    <w:p w14:paraId="393815EB" w14:textId="7A72B6F0" w:rsidR="002E3F7F" w:rsidRDefault="008B1E59" w:rsidP="002E3F7F">
      <w:pPr>
        <w:pStyle w:val="ListParagraph"/>
        <w:numPr>
          <w:ilvl w:val="0"/>
          <w:numId w:val="7"/>
        </w:numPr>
        <w:spacing w:after="0" w:line="240" w:lineRule="auto"/>
        <w:ind w:left="1080"/>
        <w:jc w:val="both"/>
        <w:rPr>
          <w:rFonts w:ascii="Bookman Old Style" w:hAnsi="Bookman Old Style" w:cstheme="minorHAnsi"/>
          <w:sz w:val="24"/>
          <w:szCs w:val="24"/>
        </w:rPr>
      </w:pPr>
      <w:r>
        <w:rPr>
          <w:rFonts w:ascii="Bookman Old Style" w:hAnsi="Bookman Old Style" w:cstheme="minorHAnsi"/>
          <w:sz w:val="24"/>
          <w:szCs w:val="24"/>
        </w:rPr>
        <w:t>Sequencing activities in coordination with other project components</w:t>
      </w:r>
    </w:p>
    <w:p w14:paraId="1DE10FEC" w14:textId="5F9ABE40" w:rsidR="008B1E59" w:rsidRDefault="008B1E59" w:rsidP="002E3F7F">
      <w:pPr>
        <w:pStyle w:val="ListParagraph"/>
        <w:numPr>
          <w:ilvl w:val="0"/>
          <w:numId w:val="7"/>
        </w:numPr>
        <w:spacing w:after="0" w:line="240" w:lineRule="auto"/>
        <w:ind w:left="1080"/>
        <w:jc w:val="both"/>
        <w:rPr>
          <w:rFonts w:ascii="Bookman Old Style" w:hAnsi="Bookman Old Style" w:cstheme="minorHAnsi"/>
          <w:sz w:val="24"/>
          <w:szCs w:val="24"/>
        </w:rPr>
      </w:pPr>
      <w:r>
        <w:rPr>
          <w:rFonts w:ascii="Bookman Old Style" w:hAnsi="Bookman Old Style" w:cstheme="minorHAnsi"/>
          <w:sz w:val="24"/>
          <w:szCs w:val="24"/>
        </w:rPr>
        <w:t>Aligning the workplan with the KPRAP PAD, RF and KPRAP M&amp;E team</w:t>
      </w:r>
    </w:p>
    <w:p w14:paraId="48EABD61" w14:textId="2C92715B" w:rsidR="008B1E59" w:rsidRDefault="008B1E59" w:rsidP="002E3F7F">
      <w:pPr>
        <w:pStyle w:val="ListParagraph"/>
        <w:numPr>
          <w:ilvl w:val="0"/>
          <w:numId w:val="7"/>
        </w:numPr>
        <w:spacing w:after="0" w:line="240" w:lineRule="auto"/>
        <w:ind w:left="1080"/>
        <w:jc w:val="both"/>
        <w:rPr>
          <w:rFonts w:ascii="Bookman Old Style" w:hAnsi="Bookman Old Style" w:cstheme="minorHAnsi"/>
          <w:sz w:val="24"/>
          <w:szCs w:val="24"/>
        </w:rPr>
      </w:pPr>
      <w:r>
        <w:rPr>
          <w:rFonts w:ascii="Bookman Old Style" w:hAnsi="Bookman Old Style" w:cstheme="minorHAnsi"/>
          <w:sz w:val="24"/>
          <w:szCs w:val="24"/>
        </w:rPr>
        <w:t>Identifying the activities to be outsourced to consultants and firms, such as surveys, needs assessments etc</w:t>
      </w:r>
      <w:r w:rsidR="00B1003F">
        <w:rPr>
          <w:rFonts w:ascii="Bookman Old Style" w:hAnsi="Bookman Old Style" w:cstheme="minorHAnsi"/>
          <w:sz w:val="24"/>
          <w:szCs w:val="24"/>
        </w:rPr>
        <w:t>.</w:t>
      </w:r>
    </w:p>
    <w:p w14:paraId="17E2716A" w14:textId="477799D4" w:rsidR="008B1E59" w:rsidRDefault="008B1E59" w:rsidP="002E3F7F">
      <w:pPr>
        <w:pStyle w:val="ListParagraph"/>
        <w:numPr>
          <w:ilvl w:val="0"/>
          <w:numId w:val="7"/>
        </w:numPr>
        <w:spacing w:after="0" w:line="240" w:lineRule="auto"/>
        <w:ind w:left="1080"/>
        <w:jc w:val="both"/>
        <w:rPr>
          <w:rFonts w:ascii="Bookman Old Style" w:hAnsi="Bookman Old Style" w:cstheme="minorHAnsi"/>
          <w:sz w:val="24"/>
          <w:szCs w:val="24"/>
        </w:rPr>
      </w:pPr>
      <w:r>
        <w:rPr>
          <w:rFonts w:ascii="Bookman Old Style" w:hAnsi="Bookman Old Style" w:cstheme="minorHAnsi"/>
          <w:sz w:val="24"/>
          <w:szCs w:val="24"/>
        </w:rPr>
        <w:t xml:space="preserve">Finalizing the workplan in coordination with the </w:t>
      </w:r>
      <w:r w:rsidR="00B1003F" w:rsidRPr="00CE268D">
        <w:rPr>
          <w:rFonts w:ascii="Bookman Old Style" w:hAnsi="Bookman Old Style" w:cstheme="minorHAnsi"/>
          <w:sz w:val="24"/>
          <w:szCs w:val="24"/>
        </w:rPr>
        <w:t>Elementary and Secondary Education Department</w:t>
      </w:r>
      <w:r w:rsidR="00B1003F">
        <w:rPr>
          <w:rFonts w:ascii="Bookman Old Style" w:hAnsi="Bookman Old Style" w:cstheme="minorHAnsi"/>
          <w:sz w:val="24"/>
          <w:szCs w:val="24"/>
        </w:rPr>
        <w:t xml:space="preserve"> (</w:t>
      </w:r>
      <w:r>
        <w:rPr>
          <w:rFonts w:ascii="Bookman Old Style" w:hAnsi="Bookman Old Style" w:cstheme="minorHAnsi"/>
          <w:sz w:val="24"/>
          <w:szCs w:val="24"/>
        </w:rPr>
        <w:t>E&amp;SED</w:t>
      </w:r>
      <w:r w:rsidR="00B1003F">
        <w:rPr>
          <w:rFonts w:ascii="Bookman Old Style" w:hAnsi="Bookman Old Style" w:cstheme="minorHAnsi"/>
          <w:sz w:val="24"/>
          <w:szCs w:val="24"/>
        </w:rPr>
        <w:t>).</w:t>
      </w:r>
    </w:p>
    <w:p w14:paraId="7FA40E24" w14:textId="1DB91557" w:rsidR="002A24EB" w:rsidRDefault="002A24EB" w:rsidP="002E3F7F">
      <w:pPr>
        <w:pStyle w:val="ListParagraph"/>
        <w:numPr>
          <w:ilvl w:val="0"/>
          <w:numId w:val="7"/>
        </w:numPr>
        <w:spacing w:after="0" w:line="240" w:lineRule="auto"/>
        <w:ind w:left="1080"/>
        <w:jc w:val="both"/>
        <w:rPr>
          <w:rFonts w:ascii="Bookman Old Style" w:hAnsi="Bookman Old Style" w:cstheme="minorHAnsi"/>
          <w:sz w:val="24"/>
          <w:szCs w:val="24"/>
        </w:rPr>
      </w:pPr>
      <w:r>
        <w:rPr>
          <w:rFonts w:ascii="Bookman Old Style" w:hAnsi="Bookman Old Style" w:cstheme="minorHAnsi"/>
          <w:sz w:val="24"/>
          <w:szCs w:val="24"/>
        </w:rPr>
        <w:t>Ensuring timely delivery of workplan activities</w:t>
      </w:r>
      <w:r w:rsidR="00B1003F">
        <w:rPr>
          <w:rFonts w:ascii="Bookman Old Style" w:hAnsi="Bookman Old Style" w:cstheme="minorHAnsi"/>
          <w:sz w:val="24"/>
          <w:szCs w:val="24"/>
        </w:rPr>
        <w:t>.</w:t>
      </w:r>
    </w:p>
    <w:p w14:paraId="77C23A80" w14:textId="2AD3B7E0" w:rsidR="002A24EB" w:rsidRDefault="00B1003F" w:rsidP="002A24EB">
      <w:pPr>
        <w:pStyle w:val="ListParagraph"/>
        <w:numPr>
          <w:ilvl w:val="0"/>
          <w:numId w:val="8"/>
        </w:numPr>
        <w:tabs>
          <w:tab w:val="left" w:pos="360"/>
        </w:tabs>
        <w:spacing w:after="0" w:line="240" w:lineRule="auto"/>
        <w:ind w:left="360"/>
        <w:jc w:val="both"/>
        <w:rPr>
          <w:rFonts w:ascii="Bookman Old Style" w:hAnsi="Bookman Old Style" w:cstheme="minorHAnsi"/>
          <w:sz w:val="24"/>
          <w:szCs w:val="24"/>
        </w:rPr>
      </w:pPr>
      <w:r>
        <w:rPr>
          <w:rFonts w:ascii="Bookman Old Style" w:hAnsi="Bookman Old Style" w:cstheme="minorHAnsi"/>
          <w:sz w:val="24"/>
          <w:szCs w:val="24"/>
        </w:rPr>
        <w:t>Assistance in d</w:t>
      </w:r>
      <w:r w:rsidR="00874082">
        <w:rPr>
          <w:rFonts w:ascii="Bookman Old Style" w:hAnsi="Bookman Old Style" w:cstheme="minorHAnsi"/>
          <w:sz w:val="24"/>
          <w:szCs w:val="24"/>
        </w:rPr>
        <w:t>evelop</w:t>
      </w:r>
      <w:r>
        <w:rPr>
          <w:rFonts w:ascii="Bookman Old Style" w:hAnsi="Bookman Old Style" w:cstheme="minorHAnsi"/>
          <w:sz w:val="24"/>
          <w:szCs w:val="24"/>
        </w:rPr>
        <w:t>ing the</w:t>
      </w:r>
      <w:r w:rsidR="00874082">
        <w:rPr>
          <w:rFonts w:ascii="Bookman Old Style" w:hAnsi="Bookman Old Style" w:cstheme="minorHAnsi"/>
          <w:sz w:val="24"/>
          <w:szCs w:val="24"/>
        </w:rPr>
        <w:t xml:space="preserve"> Terms of Reference for all work to be outsourced through Component 2; s</w:t>
      </w:r>
      <w:r w:rsidR="002A24EB">
        <w:rPr>
          <w:rFonts w:ascii="Bookman Old Style" w:hAnsi="Bookman Old Style" w:cstheme="minorHAnsi"/>
          <w:sz w:val="24"/>
          <w:szCs w:val="24"/>
        </w:rPr>
        <w:t>upervis</w:t>
      </w:r>
      <w:r w:rsidR="00D26E45">
        <w:rPr>
          <w:rFonts w:ascii="Bookman Old Style" w:hAnsi="Bookman Old Style" w:cstheme="minorHAnsi"/>
          <w:sz w:val="24"/>
          <w:szCs w:val="24"/>
        </w:rPr>
        <w:t>e</w:t>
      </w:r>
      <w:r w:rsidR="002A24EB">
        <w:rPr>
          <w:rFonts w:ascii="Bookman Old Style" w:hAnsi="Bookman Old Style" w:cstheme="minorHAnsi"/>
          <w:sz w:val="24"/>
          <w:szCs w:val="24"/>
        </w:rPr>
        <w:t xml:space="preserve"> the work of all consultants and firms contracted to support delivery of Component 2, ensuring timely and high-quality delivery of their outputs.</w:t>
      </w:r>
    </w:p>
    <w:p w14:paraId="7D222DA0" w14:textId="729C64E3" w:rsidR="0049629B" w:rsidRPr="007D6E38" w:rsidRDefault="0049629B" w:rsidP="007D6E38">
      <w:pPr>
        <w:pStyle w:val="ListParagraph"/>
        <w:numPr>
          <w:ilvl w:val="0"/>
          <w:numId w:val="8"/>
        </w:numPr>
        <w:tabs>
          <w:tab w:val="left" w:pos="360"/>
        </w:tabs>
        <w:spacing w:after="0" w:line="240" w:lineRule="auto"/>
        <w:ind w:left="360"/>
        <w:jc w:val="both"/>
        <w:rPr>
          <w:rFonts w:ascii="Bookman Old Style" w:hAnsi="Bookman Old Style" w:cstheme="minorHAnsi"/>
          <w:sz w:val="24"/>
          <w:szCs w:val="24"/>
        </w:rPr>
      </w:pPr>
      <w:r>
        <w:rPr>
          <w:rFonts w:ascii="Bookman Old Style" w:hAnsi="Bookman Old Style" w:cstheme="minorHAnsi"/>
          <w:sz w:val="24"/>
          <w:szCs w:val="24"/>
        </w:rPr>
        <w:t>Maintai</w:t>
      </w:r>
      <w:r w:rsidR="00D26E45">
        <w:rPr>
          <w:rFonts w:ascii="Bookman Old Style" w:hAnsi="Bookman Old Style" w:cstheme="minorHAnsi"/>
          <w:sz w:val="24"/>
          <w:szCs w:val="24"/>
        </w:rPr>
        <w:t>n</w:t>
      </w:r>
      <w:r>
        <w:rPr>
          <w:rFonts w:ascii="Bookman Old Style" w:hAnsi="Bookman Old Style" w:cstheme="minorHAnsi"/>
          <w:sz w:val="24"/>
          <w:szCs w:val="24"/>
        </w:rPr>
        <w:t xml:space="preserve"> constant coordination with the E&amp;SED and with </w:t>
      </w:r>
      <w:r w:rsidR="00CA1221">
        <w:rPr>
          <w:rFonts w:ascii="Bookman Old Style" w:hAnsi="Bookman Old Style" w:cstheme="minorHAnsi"/>
          <w:sz w:val="24"/>
          <w:szCs w:val="24"/>
        </w:rPr>
        <w:t>D</w:t>
      </w:r>
      <w:r>
        <w:rPr>
          <w:rFonts w:ascii="Bookman Old Style" w:hAnsi="Bookman Old Style" w:cstheme="minorHAnsi"/>
          <w:sz w:val="24"/>
          <w:szCs w:val="24"/>
        </w:rPr>
        <w:t xml:space="preserve">istrict </w:t>
      </w:r>
      <w:r w:rsidR="00CA1221">
        <w:rPr>
          <w:rFonts w:ascii="Bookman Old Style" w:hAnsi="Bookman Old Style" w:cstheme="minorHAnsi"/>
          <w:sz w:val="24"/>
          <w:szCs w:val="24"/>
        </w:rPr>
        <w:t>E</w:t>
      </w:r>
      <w:r>
        <w:rPr>
          <w:rFonts w:ascii="Bookman Old Style" w:hAnsi="Bookman Old Style" w:cstheme="minorHAnsi"/>
          <w:sz w:val="24"/>
          <w:szCs w:val="24"/>
        </w:rPr>
        <w:t xml:space="preserve">ducation </w:t>
      </w:r>
      <w:r w:rsidR="00CA1221">
        <w:rPr>
          <w:rFonts w:ascii="Bookman Old Style" w:hAnsi="Bookman Old Style" w:cstheme="minorHAnsi"/>
          <w:sz w:val="24"/>
          <w:szCs w:val="24"/>
        </w:rPr>
        <w:t>O</w:t>
      </w:r>
      <w:r>
        <w:rPr>
          <w:rFonts w:ascii="Bookman Old Style" w:hAnsi="Bookman Old Style" w:cstheme="minorHAnsi"/>
          <w:sz w:val="24"/>
          <w:szCs w:val="24"/>
        </w:rPr>
        <w:t xml:space="preserve">ffices </w:t>
      </w:r>
      <w:r w:rsidR="00D26E45">
        <w:rPr>
          <w:rFonts w:ascii="Bookman Old Style" w:hAnsi="Bookman Old Style" w:cstheme="minorHAnsi"/>
          <w:sz w:val="24"/>
          <w:szCs w:val="24"/>
        </w:rPr>
        <w:t xml:space="preserve">and key project stakeholders </w:t>
      </w:r>
      <w:r>
        <w:rPr>
          <w:rFonts w:ascii="Bookman Old Style" w:hAnsi="Bookman Old Style" w:cstheme="minorHAnsi"/>
          <w:sz w:val="24"/>
          <w:szCs w:val="24"/>
        </w:rPr>
        <w:t>to ensure their feedback and ownership of project activities; and availability of relevant government data to help plan project activities.</w:t>
      </w:r>
    </w:p>
    <w:p w14:paraId="3F7FE3D8" w14:textId="53861C0B" w:rsidR="00CE268D" w:rsidRPr="00CE268D" w:rsidRDefault="00B1003F" w:rsidP="00CE268D">
      <w:pPr>
        <w:pStyle w:val="ListParagraph"/>
        <w:numPr>
          <w:ilvl w:val="0"/>
          <w:numId w:val="6"/>
        </w:numPr>
        <w:spacing w:after="0" w:line="240" w:lineRule="auto"/>
        <w:jc w:val="both"/>
        <w:rPr>
          <w:rFonts w:ascii="Bookman Old Style" w:hAnsi="Bookman Old Style" w:cstheme="minorHAnsi"/>
          <w:sz w:val="24"/>
          <w:szCs w:val="24"/>
        </w:rPr>
      </w:pPr>
      <w:r>
        <w:rPr>
          <w:rFonts w:ascii="Bookman Old Style" w:hAnsi="Bookman Old Style" w:cstheme="minorHAnsi"/>
          <w:sz w:val="24"/>
          <w:szCs w:val="24"/>
        </w:rPr>
        <w:t>C</w:t>
      </w:r>
      <w:r w:rsidR="00CE268D" w:rsidRPr="00CE268D">
        <w:rPr>
          <w:rFonts w:ascii="Bookman Old Style" w:hAnsi="Bookman Old Style" w:cstheme="minorHAnsi"/>
          <w:sz w:val="24"/>
          <w:szCs w:val="24"/>
        </w:rPr>
        <w:t>oordination with donor and development partners on the project activities and other areas of interest to the project.</w:t>
      </w:r>
    </w:p>
    <w:p w14:paraId="70B2F33B" w14:textId="7D5DEB16" w:rsidR="00D26E45" w:rsidRPr="00CE268D" w:rsidRDefault="00D26E45" w:rsidP="00CE268D">
      <w:pPr>
        <w:pStyle w:val="ListParagraph"/>
        <w:numPr>
          <w:ilvl w:val="0"/>
          <w:numId w:val="6"/>
        </w:numPr>
        <w:spacing w:after="0" w:line="240" w:lineRule="auto"/>
        <w:jc w:val="both"/>
        <w:rPr>
          <w:rFonts w:ascii="Bookman Old Style" w:hAnsi="Bookman Old Style" w:cstheme="minorHAnsi"/>
          <w:sz w:val="24"/>
          <w:szCs w:val="24"/>
        </w:rPr>
      </w:pPr>
      <w:r>
        <w:rPr>
          <w:rFonts w:ascii="Bookman Old Style" w:hAnsi="Bookman Old Style" w:cstheme="minorHAnsi"/>
          <w:sz w:val="24"/>
          <w:szCs w:val="24"/>
        </w:rPr>
        <w:t xml:space="preserve">Work closely with project team members to ensure project activities </w:t>
      </w:r>
      <w:r w:rsidR="00874082">
        <w:rPr>
          <w:rFonts w:ascii="Bookman Old Style" w:hAnsi="Bookman Old Style" w:cstheme="minorHAnsi"/>
          <w:sz w:val="24"/>
          <w:szCs w:val="24"/>
        </w:rPr>
        <w:t>comply to gender and safeguards frameworks.</w:t>
      </w:r>
    </w:p>
    <w:p w14:paraId="6C998C32" w14:textId="5AEEB4C0"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 xml:space="preserve">Ensure the collection of secondary &amp; primary data, its duly recording, analysis and reporting, key expert and key informant and Focus Group Discussions (FGDs) with assistance of </w:t>
      </w:r>
      <w:r w:rsidR="00B1003F">
        <w:rPr>
          <w:rFonts w:ascii="Bookman Old Style" w:hAnsi="Bookman Old Style" w:cstheme="minorHAnsi"/>
          <w:sz w:val="24"/>
          <w:szCs w:val="24"/>
        </w:rPr>
        <w:t>consultants and E&amp;SED</w:t>
      </w:r>
      <w:r w:rsidRPr="00CE268D">
        <w:rPr>
          <w:rFonts w:ascii="Bookman Old Style" w:hAnsi="Bookman Old Style" w:cstheme="minorHAnsi"/>
          <w:sz w:val="24"/>
          <w:szCs w:val="24"/>
        </w:rPr>
        <w:t>.</w:t>
      </w:r>
    </w:p>
    <w:p w14:paraId="59A45100" w14:textId="2D56B1E2"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Coordination with other sector experts especially Gender Expert to incorporate the Gender aspect in formulation policy or implementation of an activity</w:t>
      </w:r>
      <w:r w:rsidR="00B1003F">
        <w:rPr>
          <w:rFonts w:ascii="Bookman Old Style" w:hAnsi="Bookman Old Style" w:cstheme="minorHAnsi"/>
          <w:sz w:val="24"/>
          <w:szCs w:val="24"/>
        </w:rPr>
        <w:t>.</w:t>
      </w:r>
    </w:p>
    <w:p w14:paraId="0FC44A24" w14:textId="7EDC7B6C"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Assess and report in impacts, social inclusion, and mitigation measures to safeguard the specific needs and problems of OOS girls</w:t>
      </w:r>
      <w:r w:rsidR="006B49AC">
        <w:rPr>
          <w:rFonts w:ascii="Bookman Old Style" w:hAnsi="Bookman Old Style" w:cstheme="minorHAnsi"/>
          <w:sz w:val="24"/>
          <w:szCs w:val="24"/>
        </w:rPr>
        <w:t xml:space="preserve"> or at risk dropping out girls</w:t>
      </w:r>
      <w:r w:rsidRPr="00CE268D">
        <w:rPr>
          <w:rFonts w:ascii="Bookman Old Style" w:hAnsi="Bookman Old Style" w:cstheme="minorHAnsi"/>
          <w:sz w:val="24"/>
          <w:szCs w:val="24"/>
        </w:rPr>
        <w:t xml:space="preserve"> during subproject implementation</w:t>
      </w:r>
      <w:r w:rsidR="00B1003F">
        <w:rPr>
          <w:rFonts w:ascii="Bookman Old Style" w:hAnsi="Bookman Old Style" w:cstheme="minorHAnsi"/>
          <w:sz w:val="24"/>
          <w:szCs w:val="24"/>
        </w:rPr>
        <w:t>.</w:t>
      </w:r>
    </w:p>
    <w:p w14:paraId="20C019E0" w14:textId="6ED5CF51"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 xml:space="preserve">Work with the project team to ensure adherence to the education action plan associated with the activities to be executed under </w:t>
      </w:r>
      <w:r w:rsidR="00B1003F">
        <w:rPr>
          <w:rFonts w:ascii="Bookman Old Style" w:hAnsi="Bookman Old Style" w:cstheme="minorHAnsi"/>
          <w:sz w:val="24"/>
          <w:szCs w:val="24"/>
        </w:rPr>
        <w:t>C</w:t>
      </w:r>
      <w:r w:rsidRPr="00CE268D">
        <w:rPr>
          <w:rFonts w:ascii="Bookman Old Style" w:hAnsi="Bookman Old Style" w:cstheme="minorHAnsi"/>
          <w:sz w:val="24"/>
          <w:szCs w:val="24"/>
        </w:rPr>
        <w:t>omponent 2 to address the gender related issues during the project implementation</w:t>
      </w:r>
      <w:r w:rsidR="00B1003F">
        <w:rPr>
          <w:rFonts w:ascii="Bookman Old Style" w:hAnsi="Bookman Old Style" w:cstheme="minorHAnsi"/>
          <w:sz w:val="24"/>
          <w:szCs w:val="24"/>
        </w:rPr>
        <w:t>.</w:t>
      </w:r>
    </w:p>
    <w:p w14:paraId="04AD5ECD" w14:textId="752B8978"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lastRenderedPageBreak/>
        <w:t xml:space="preserve">Formulate guidelines for formation of </w:t>
      </w:r>
      <w:r w:rsidR="00F27BDB">
        <w:rPr>
          <w:rFonts w:ascii="Bookman Old Style" w:hAnsi="Bookman Old Style" w:cstheme="minorHAnsi"/>
          <w:sz w:val="24"/>
          <w:szCs w:val="24"/>
        </w:rPr>
        <w:t>parent</w:t>
      </w:r>
      <w:r w:rsidRPr="00CE268D">
        <w:rPr>
          <w:rFonts w:ascii="Bookman Old Style" w:hAnsi="Bookman Old Style" w:cstheme="minorHAnsi"/>
          <w:sz w:val="24"/>
          <w:szCs w:val="24"/>
        </w:rPr>
        <w:t xml:space="preserve"> groups in the selected areas to ensure sensitization of parents on the importance of girls’ education</w:t>
      </w:r>
      <w:r w:rsidR="00B1003F">
        <w:rPr>
          <w:rFonts w:ascii="Bookman Old Style" w:hAnsi="Bookman Old Style" w:cstheme="minorHAnsi"/>
          <w:sz w:val="24"/>
          <w:szCs w:val="24"/>
        </w:rPr>
        <w:t>.</w:t>
      </w:r>
    </w:p>
    <w:p w14:paraId="0A1A8956" w14:textId="7D930299" w:rsidR="00CE268D" w:rsidRPr="00CE268D" w:rsidRDefault="00B1003F" w:rsidP="00CE268D">
      <w:pPr>
        <w:pStyle w:val="ListParagraph"/>
        <w:numPr>
          <w:ilvl w:val="0"/>
          <w:numId w:val="6"/>
        </w:numPr>
        <w:spacing w:after="0" w:line="240" w:lineRule="auto"/>
        <w:jc w:val="both"/>
        <w:rPr>
          <w:rFonts w:ascii="Bookman Old Style" w:hAnsi="Bookman Old Style" w:cstheme="minorHAnsi"/>
          <w:sz w:val="24"/>
          <w:szCs w:val="24"/>
        </w:rPr>
      </w:pPr>
      <w:r>
        <w:rPr>
          <w:rFonts w:ascii="Bookman Old Style" w:hAnsi="Bookman Old Style" w:cstheme="minorHAnsi"/>
          <w:sz w:val="24"/>
          <w:szCs w:val="24"/>
        </w:rPr>
        <w:t>Assistance in d</w:t>
      </w:r>
      <w:r w:rsidR="00CE268D" w:rsidRPr="00CE268D">
        <w:rPr>
          <w:rFonts w:ascii="Bookman Old Style" w:hAnsi="Bookman Old Style" w:cstheme="minorHAnsi"/>
          <w:sz w:val="24"/>
          <w:szCs w:val="24"/>
        </w:rPr>
        <w:t xml:space="preserve">esign &amp; </w:t>
      </w:r>
      <w:r>
        <w:rPr>
          <w:rFonts w:ascii="Bookman Old Style" w:hAnsi="Bookman Old Style" w:cstheme="minorHAnsi"/>
          <w:sz w:val="24"/>
          <w:szCs w:val="24"/>
        </w:rPr>
        <w:t>f</w:t>
      </w:r>
      <w:r w:rsidRPr="00CE268D">
        <w:rPr>
          <w:rFonts w:ascii="Bookman Old Style" w:hAnsi="Bookman Old Style" w:cstheme="minorHAnsi"/>
          <w:sz w:val="24"/>
          <w:szCs w:val="24"/>
        </w:rPr>
        <w:t xml:space="preserve">acilitate </w:t>
      </w:r>
      <w:r w:rsidR="00CE268D" w:rsidRPr="00CE268D">
        <w:rPr>
          <w:rFonts w:ascii="Bookman Old Style" w:hAnsi="Bookman Old Style" w:cstheme="minorHAnsi"/>
          <w:sz w:val="24"/>
          <w:szCs w:val="24"/>
        </w:rPr>
        <w:t>training on for PTCs to facilitate enrolment drive.</w:t>
      </w:r>
    </w:p>
    <w:p w14:paraId="371357D3" w14:textId="67FCA1D7" w:rsidR="00CE268D" w:rsidRPr="00CE268D" w:rsidRDefault="00B1003F" w:rsidP="00CE268D">
      <w:pPr>
        <w:pStyle w:val="ListParagraph"/>
        <w:numPr>
          <w:ilvl w:val="0"/>
          <w:numId w:val="6"/>
        </w:numPr>
        <w:spacing w:after="0" w:line="240" w:lineRule="auto"/>
        <w:jc w:val="both"/>
        <w:rPr>
          <w:rFonts w:ascii="Bookman Old Style" w:hAnsi="Bookman Old Style" w:cstheme="minorHAnsi"/>
          <w:sz w:val="24"/>
          <w:szCs w:val="24"/>
        </w:rPr>
      </w:pPr>
      <w:r>
        <w:rPr>
          <w:rFonts w:ascii="Bookman Old Style" w:hAnsi="Bookman Old Style" w:cstheme="minorHAnsi"/>
          <w:sz w:val="24"/>
          <w:szCs w:val="24"/>
        </w:rPr>
        <w:t>Assistance in d</w:t>
      </w:r>
      <w:r w:rsidRPr="00CE268D">
        <w:rPr>
          <w:rFonts w:ascii="Bookman Old Style" w:hAnsi="Bookman Old Style" w:cstheme="minorHAnsi"/>
          <w:sz w:val="24"/>
          <w:szCs w:val="24"/>
        </w:rPr>
        <w:t>evelop</w:t>
      </w:r>
      <w:r>
        <w:rPr>
          <w:rFonts w:ascii="Bookman Old Style" w:hAnsi="Bookman Old Style" w:cstheme="minorHAnsi"/>
          <w:sz w:val="24"/>
          <w:szCs w:val="24"/>
        </w:rPr>
        <w:t>ing</w:t>
      </w:r>
      <w:r w:rsidR="00CE268D" w:rsidRPr="00CE268D">
        <w:rPr>
          <w:rFonts w:ascii="Bookman Old Style" w:hAnsi="Bookman Old Style" w:cstheme="minorHAnsi"/>
          <w:sz w:val="24"/>
          <w:szCs w:val="24"/>
        </w:rPr>
        <w:t>, coordinat</w:t>
      </w:r>
      <w:r>
        <w:rPr>
          <w:rFonts w:ascii="Bookman Old Style" w:hAnsi="Bookman Old Style" w:cstheme="minorHAnsi"/>
          <w:sz w:val="24"/>
          <w:szCs w:val="24"/>
        </w:rPr>
        <w:t xml:space="preserve">ion </w:t>
      </w:r>
      <w:r w:rsidR="00CE268D" w:rsidRPr="00CE268D">
        <w:rPr>
          <w:rFonts w:ascii="Bookman Old Style" w:hAnsi="Bookman Old Style" w:cstheme="minorHAnsi"/>
          <w:sz w:val="24"/>
          <w:szCs w:val="24"/>
        </w:rPr>
        <w:t xml:space="preserve">and support the project implementation teams in establishing and carrying out monitoring, evaluation, learning and reporting systems. </w:t>
      </w:r>
    </w:p>
    <w:p w14:paraId="7C1CFA3D" w14:textId="222DFAF2"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 xml:space="preserve">Work closely with stakeholders Government of KP E&amp;SED. PTC members etc. to develop data collection and analysis tools for the baseline assessment to guarantee gender and social inclusion considerations for project implementation. </w:t>
      </w:r>
    </w:p>
    <w:p w14:paraId="7EB8E606" w14:textId="220F73BB"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Support and guide the E</w:t>
      </w:r>
      <w:r w:rsidR="00B87483">
        <w:rPr>
          <w:rFonts w:ascii="Bookman Old Style" w:hAnsi="Bookman Old Style" w:cstheme="minorHAnsi"/>
          <w:sz w:val="24"/>
          <w:szCs w:val="24"/>
        </w:rPr>
        <w:t>&amp;SE</w:t>
      </w:r>
      <w:r w:rsidRPr="00CE268D">
        <w:rPr>
          <w:rFonts w:ascii="Bookman Old Style" w:hAnsi="Bookman Old Style" w:cstheme="minorHAnsi"/>
          <w:sz w:val="24"/>
          <w:szCs w:val="24"/>
        </w:rPr>
        <w:t xml:space="preserve"> </w:t>
      </w:r>
      <w:r w:rsidR="00B87483">
        <w:rPr>
          <w:rFonts w:ascii="Bookman Old Style" w:hAnsi="Bookman Old Style" w:cstheme="minorHAnsi"/>
          <w:sz w:val="24"/>
          <w:szCs w:val="24"/>
        </w:rPr>
        <w:t>D</w:t>
      </w:r>
      <w:r w:rsidRPr="00CE268D">
        <w:rPr>
          <w:rFonts w:ascii="Bookman Old Style" w:hAnsi="Bookman Old Style" w:cstheme="minorHAnsi"/>
          <w:sz w:val="24"/>
          <w:szCs w:val="24"/>
        </w:rPr>
        <w:t>epartment and other relevant projects and service provider in introducing and exercise a social accountability tool to promote project intervention particularly for enrolment enhancement</w:t>
      </w:r>
      <w:r w:rsidR="00B1003F">
        <w:rPr>
          <w:rFonts w:ascii="Bookman Old Style" w:hAnsi="Bookman Old Style" w:cstheme="minorHAnsi"/>
          <w:sz w:val="24"/>
          <w:szCs w:val="24"/>
        </w:rPr>
        <w:t>.</w:t>
      </w:r>
    </w:p>
    <w:p w14:paraId="5A36B0F9" w14:textId="08058954"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Any other task relevant to the position and as per requirement</w:t>
      </w:r>
      <w:r w:rsidR="004D6513">
        <w:rPr>
          <w:rFonts w:ascii="Bookman Old Style" w:hAnsi="Bookman Old Style" w:cstheme="minorHAnsi"/>
          <w:sz w:val="24"/>
          <w:szCs w:val="24"/>
        </w:rPr>
        <w:t xml:space="preserve"> assigned by the Project Director &amp; Senior Education Specialist</w:t>
      </w:r>
      <w:r w:rsidRPr="00CE268D">
        <w:rPr>
          <w:rFonts w:ascii="Bookman Old Style" w:hAnsi="Bookman Old Style" w:cstheme="minorHAnsi"/>
          <w:sz w:val="24"/>
          <w:szCs w:val="24"/>
        </w:rPr>
        <w:t>.</w:t>
      </w:r>
    </w:p>
    <w:p w14:paraId="5D49E19C" w14:textId="77777777" w:rsidR="00CE268D" w:rsidRPr="00CE268D" w:rsidRDefault="00CE268D" w:rsidP="00CE268D">
      <w:pPr>
        <w:spacing w:after="0" w:line="240" w:lineRule="auto"/>
        <w:jc w:val="both"/>
        <w:rPr>
          <w:rFonts w:ascii="Bookman Old Style" w:hAnsi="Bookman Old Style" w:cstheme="minorHAnsi"/>
          <w:b/>
          <w:sz w:val="24"/>
          <w:szCs w:val="24"/>
        </w:rPr>
      </w:pPr>
    </w:p>
    <w:p w14:paraId="7F302F46" w14:textId="672A4FF2" w:rsidR="00CE268D" w:rsidRPr="00CE268D" w:rsidRDefault="00CE268D" w:rsidP="00CE268D">
      <w:pPr>
        <w:spacing w:after="0" w:line="240" w:lineRule="auto"/>
        <w:jc w:val="both"/>
        <w:rPr>
          <w:rFonts w:ascii="Bookman Old Style" w:hAnsi="Bookman Old Style" w:cstheme="minorHAnsi"/>
          <w:b/>
          <w:sz w:val="24"/>
          <w:szCs w:val="24"/>
        </w:rPr>
      </w:pPr>
      <w:r w:rsidRPr="00CE268D">
        <w:rPr>
          <w:rFonts w:ascii="Bookman Old Style" w:hAnsi="Bookman Old Style" w:cstheme="minorHAnsi"/>
          <w:b/>
          <w:sz w:val="24"/>
          <w:szCs w:val="24"/>
        </w:rPr>
        <w:t>Reporting and location of assignment:</w:t>
      </w:r>
    </w:p>
    <w:p w14:paraId="76928311" w14:textId="1A8F23EB" w:rsidR="00CE268D" w:rsidRPr="00CE268D" w:rsidRDefault="00CE268D" w:rsidP="00CE268D">
      <w:p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 xml:space="preserve">The Education </w:t>
      </w:r>
      <w:r w:rsidR="00820022">
        <w:rPr>
          <w:rFonts w:ascii="Bookman Old Style" w:hAnsi="Bookman Old Style" w:cstheme="minorHAnsi"/>
          <w:sz w:val="24"/>
          <w:szCs w:val="24"/>
        </w:rPr>
        <w:t>Specialist</w:t>
      </w:r>
      <w:r w:rsidRPr="00CE268D">
        <w:rPr>
          <w:rFonts w:ascii="Bookman Old Style" w:hAnsi="Bookman Old Style" w:cstheme="minorHAnsi"/>
          <w:sz w:val="24"/>
          <w:szCs w:val="24"/>
        </w:rPr>
        <w:t xml:space="preserve"> will report to</w:t>
      </w:r>
      <w:r w:rsidR="00820022">
        <w:rPr>
          <w:rFonts w:ascii="Bookman Old Style" w:hAnsi="Bookman Old Style" w:cstheme="minorHAnsi"/>
          <w:sz w:val="24"/>
          <w:szCs w:val="24"/>
        </w:rPr>
        <w:t xml:space="preserve"> the Project Director</w:t>
      </w:r>
      <w:r w:rsidRPr="00CE268D">
        <w:rPr>
          <w:rFonts w:ascii="Bookman Old Style" w:hAnsi="Bookman Old Style" w:cstheme="minorHAnsi"/>
          <w:sz w:val="24"/>
          <w:szCs w:val="24"/>
        </w:rPr>
        <w:t xml:space="preserve"> </w:t>
      </w:r>
      <w:r w:rsidR="00F3625C">
        <w:rPr>
          <w:rFonts w:ascii="Bookman Old Style" w:hAnsi="Bookman Old Style" w:cstheme="minorHAnsi"/>
          <w:sz w:val="24"/>
          <w:szCs w:val="24"/>
        </w:rPr>
        <w:t>through</w:t>
      </w:r>
      <w:r w:rsidRPr="00CE268D">
        <w:rPr>
          <w:rFonts w:ascii="Bookman Old Style" w:hAnsi="Bookman Old Style" w:cstheme="minorHAnsi"/>
          <w:sz w:val="24"/>
          <w:szCs w:val="24"/>
        </w:rPr>
        <w:t xml:space="preserve"> </w:t>
      </w:r>
      <w:r w:rsidR="00B1003F">
        <w:rPr>
          <w:rFonts w:ascii="Bookman Old Style" w:hAnsi="Bookman Old Style" w:cstheme="minorHAnsi"/>
          <w:sz w:val="24"/>
          <w:szCs w:val="24"/>
        </w:rPr>
        <w:t xml:space="preserve">Senior Education Specialist and </w:t>
      </w:r>
      <w:r w:rsidRPr="00CE268D">
        <w:rPr>
          <w:rFonts w:ascii="Bookman Old Style" w:hAnsi="Bookman Old Style" w:cstheme="minorHAnsi"/>
          <w:sz w:val="24"/>
          <w:szCs w:val="24"/>
        </w:rPr>
        <w:t>will be based in PIU</w:t>
      </w:r>
      <w:r w:rsidR="00B1003F">
        <w:rPr>
          <w:rFonts w:ascii="Bookman Old Style" w:hAnsi="Bookman Old Style" w:cstheme="minorHAnsi"/>
          <w:sz w:val="24"/>
          <w:szCs w:val="24"/>
        </w:rPr>
        <w:t>, KP-RAP Peshawar</w:t>
      </w:r>
      <w:r w:rsidRPr="00CE268D">
        <w:rPr>
          <w:rFonts w:ascii="Bookman Old Style" w:hAnsi="Bookman Old Style" w:cstheme="minorHAnsi"/>
          <w:sz w:val="24"/>
          <w:szCs w:val="24"/>
        </w:rPr>
        <w:t>.</w:t>
      </w:r>
    </w:p>
    <w:p w14:paraId="1C333024" w14:textId="77777777" w:rsidR="00CE268D" w:rsidRPr="00CE268D" w:rsidRDefault="00CE268D" w:rsidP="00CE268D">
      <w:pPr>
        <w:spacing w:after="0" w:line="240" w:lineRule="auto"/>
        <w:jc w:val="both"/>
        <w:rPr>
          <w:rFonts w:ascii="Bookman Old Style" w:eastAsia="Calibri" w:hAnsi="Bookman Old Style" w:cstheme="minorHAnsi"/>
          <w:sz w:val="24"/>
          <w:szCs w:val="24"/>
        </w:rPr>
      </w:pPr>
    </w:p>
    <w:p w14:paraId="72CA8EEC" w14:textId="77777777" w:rsidR="00CE268D" w:rsidRPr="00CE268D" w:rsidRDefault="00CE268D" w:rsidP="00CE268D">
      <w:pPr>
        <w:spacing w:after="0" w:line="240" w:lineRule="auto"/>
        <w:jc w:val="both"/>
        <w:rPr>
          <w:rFonts w:ascii="Bookman Old Style" w:eastAsia="Calibri" w:hAnsi="Bookman Old Style" w:cstheme="minorHAnsi"/>
          <w:sz w:val="24"/>
          <w:szCs w:val="24"/>
        </w:rPr>
      </w:pPr>
      <w:r w:rsidRPr="00CE268D">
        <w:rPr>
          <w:rFonts w:ascii="Bookman Old Style" w:eastAsia="Calibri" w:hAnsi="Bookman Old Style" w:cstheme="minorHAnsi"/>
          <w:b/>
          <w:bCs/>
          <w:sz w:val="24"/>
          <w:szCs w:val="24"/>
          <w:u w:val="single"/>
        </w:rPr>
        <w:t xml:space="preserve">Functional Competencies </w:t>
      </w:r>
    </w:p>
    <w:p w14:paraId="5FD9D643" w14:textId="0EBD0DFD"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 xml:space="preserve">Excellent knowledge and demonstrated experience of gender equality and empowerment of </w:t>
      </w:r>
      <w:r w:rsidR="00B1003F" w:rsidRPr="00CE268D">
        <w:rPr>
          <w:rFonts w:ascii="Bookman Old Style" w:hAnsi="Bookman Old Style" w:cstheme="minorHAnsi"/>
          <w:sz w:val="24"/>
          <w:szCs w:val="24"/>
        </w:rPr>
        <w:t>women.</w:t>
      </w:r>
    </w:p>
    <w:p w14:paraId="42FDC326" w14:textId="29094F94"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Excellent communication and presentation skills</w:t>
      </w:r>
      <w:r w:rsidR="00B1003F">
        <w:rPr>
          <w:rFonts w:ascii="Bookman Old Style" w:hAnsi="Bookman Old Style" w:cstheme="minorHAnsi"/>
          <w:sz w:val="24"/>
          <w:szCs w:val="24"/>
        </w:rPr>
        <w:t>.</w:t>
      </w:r>
    </w:p>
    <w:p w14:paraId="1C34577B" w14:textId="7FCA1C7E"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Strong knowledge of the region</w:t>
      </w:r>
      <w:r w:rsidR="00B1003F">
        <w:rPr>
          <w:rFonts w:ascii="Bookman Old Style" w:hAnsi="Bookman Old Style" w:cstheme="minorHAnsi"/>
          <w:sz w:val="24"/>
          <w:szCs w:val="24"/>
        </w:rPr>
        <w:t>.</w:t>
      </w:r>
    </w:p>
    <w:p w14:paraId="1F0CD8E3" w14:textId="0F11B907"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Excellent networking skills</w:t>
      </w:r>
      <w:r w:rsidR="00B1003F">
        <w:rPr>
          <w:rFonts w:ascii="Bookman Old Style" w:hAnsi="Bookman Old Style" w:cstheme="minorHAnsi"/>
          <w:sz w:val="24"/>
          <w:szCs w:val="24"/>
        </w:rPr>
        <w:t>.</w:t>
      </w:r>
    </w:p>
    <w:p w14:paraId="4AE92FB7" w14:textId="7C8E6DAC"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Ability to interact with donors, identify and analyze trends, opportunities, and threats to fundraising</w:t>
      </w:r>
      <w:r w:rsidR="00B1003F">
        <w:rPr>
          <w:rFonts w:ascii="Bookman Old Style" w:hAnsi="Bookman Old Style" w:cstheme="minorHAnsi"/>
          <w:sz w:val="24"/>
          <w:szCs w:val="24"/>
        </w:rPr>
        <w:t>.</w:t>
      </w:r>
    </w:p>
    <w:p w14:paraId="6ED8629C" w14:textId="261A352E"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Ability to interact with stakeholders and participants from various sectors</w:t>
      </w:r>
      <w:r w:rsidR="00B1003F">
        <w:rPr>
          <w:rFonts w:ascii="Bookman Old Style" w:hAnsi="Bookman Old Style" w:cstheme="minorHAnsi"/>
          <w:sz w:val="24"/>
          <w:szCs w:val="24"/>
        </w:rPr>
        <w:t>.</w:t>
      </w:r>
    </w:p>
    <w:p w14:paraId="7E4BE06C" w14:textId="67DFC6ED"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Ability to develop and deliver quality training and education programmes</w:t>
      </w:r>
      <w:r w:rsidR="00B1003F">
        <w:rPr>
          <w:rFonts w:ascii="Bookman Old Style" w:hAnsi="Bookman Old Style" w:cstheme="minorHAnsi"/>
          <w:sz w:val="24"/>
          <w:szCs w:val="24"/>
        </w:rPr>
        <w:t>.</w:t>
      </w:r>
    </w:p>
    <w:p w14:paraId="3FED82D9" w14:textId="3F7985E4"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Ability to advocate and provide policy advice through training</w:t>
      </w:r>
      <w:r w:rsidR="00B1003F">
        <w:rPr>
          <w:rFonts w:ascii="Bookman Old Style" w:hAnsi="Bookman Old Style" w:cstheme="minorHAnsi"/>
          <w:sz w:val="24"/>
          <w:szCs w:val="24"/>
        </w:rPr>
        <w:t>.</w:t>
      </w:r>
    </w:p>
    <w:p w14:paraId="15C1A32A" w14:textId="535D36C3"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Excellent analytical skills</w:t>
      </w:r>
      <w:r w:rsidR="00B1003F">
        <w:rPr>
          <w:rFonts w:ascii="Bookman Old Style" w:hAnsi="Bookman Old Style" w:cstheme="minorHAnsi"/>
          <w:sz w:val="24"/>
          <w:szCs w:val="24"/>
        </w:rPr>
        <w:t>.</w:t>
      </w:r>
    </w:p>
    <w:p w14:paraId="409D3E0D" w14:textId="2B8989D2"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Ability to write policy papers, speeches, briefing</w:t>
      </w:r>
      <w:r w:rsidR="00C6546C">
        <w:rPr>
          <w:rFonts w:ascii="Bookman Old Style" w:hAnsi="Bookman Old Style" w:cstheme="minorHAnsi"/>
          <w:sz w:val="24"/>
          <w:szCs w:val="24"/>
        </w:rPr>
        <w:t xml:space="preserve"> and presentation</w:t>
      </w:r>
      <w:r w:rsidR="00B1003F">
        <w:rPr>
          <w:rFonts w:ascii="Bookman Old Style" w:hAnsi="Bookman Old Style" w:cstheme="minorHAnsi"/>
          <w:sz w:val="24"/>
          <w:szCs w:val="24"/>
        </w:rPr>
        <w:t>.</w:t>
      </w:r>
    </w:p>
    <w:p w14:paraId="6B62509C" w14:textId="001CAEBB"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 xml:space="preserve">Strong knowledge of </w:t>
      </w:r>
      <w:proofErr w:type="spellStart"/>
      <w:r w:rsidRPr="00CE268D">
        <w:rPr>
          <w:rFonts w:ascii="Bookman Old Style" w:hAnsi="Bookman Old Style" w:cstheme="minorHAnsi"/>
          <w:sz w:val="24"/>
          <w:szCs w:val="24"/>
        </w:rPr>
        <w:t>programme</w:t>
      </w:r>
      <w:proofErr w:type="spellEnd"/>
      <w:r w:rsidRPr="00CE268D">
        <w:rPr>
          <w:rFonts w:ascii="Bookman Old Style" w:hAnsi="Bookman Old Style" w:cstheme="minorHAnsi"/>
          <w:sz w:val="24"/>
          <w:szCs w:val="24"/>
        </w:rPr>
        <w:t xml:space="preserve"> development, implementation, results-based management,</w:t>
      </w:r>
      <w:r w:rsidRPr="00CE268D">
        <w:rPr>
          <w:rFonts w:ascii="Bookman Old Style" w:eastAsia="Calibri" w:hAnsi="Bookman Old Style" w:cstheme="minorHAnsi"/>
          <w:sz w:val="24"/>
          <w:szCs w:val="24"/>
        </w:rPr>
        <w:t xml:space="preserve"> and reporting</w:t>
      </w:r>
      <w:r w:rsidR="00B1003F">
        <w:rPr>
          <w:rFonts w:ascii="Bookman Old Style" w:eastAsia="Calibri" w:hAnsi="Bookman Old Style" w:cstheme="minorHAnsi"/>
          <w:sz w:val="24"/>
          <w:szCs w:val="24"/>
        </w:rPr>
        <w:t>.</w:t>
      </w:r>
    </w:p>
    <w:p w14:paraId="36893324" w14:textId="77777777" w:rsidR="00CE268D" w:rsidRPr="00CE268D" w:rsidRDefault="00CE268D" w:rsidP="00CE268D">
      <w:pPr>
        <w:spacing w:after="0" w:line="240" w:lineRule="auto"/>
        <w:jc w:val="both"/>
        <w:rPr>
          <w:rFonts w:ascii="Bookman Old Style" w:eastAsia="Calibri" w:hAnsi="Bookman Old Style" w:cstheme="minorHAnsi"/>
          <w:sz w:val="24"/>
          <w:szCs w:val="24"/>
          <w:lang w:val="en-GB"/>
        </w:rPr>
      </w:pPr>
    </w:p>
    <w:tbl>
      <w:tblPr>
        <w:tblW w:w="9802" w:type="dxa"/>
        <w:tblLayout w:type="fixed"/>
        <w:tblLook w:val="0000" w:firstRow="0" w:lastRow="0" w:firstColumn="0" w:lastColumn="0" w:noHBand="0" w:noVBand="0"/>
      </w:tblPr>
      <w:tblGrid>
        <w:gridCol w:w="2314"/>
        <w:gridCol w:w="7488"/>
      </w:tblGrid>
      <w:tr w:rsidR="00CE268D" w:rsidRPr="00CE268D" w14:paraId="3F7C73A0" w14:textId="77777777" w:rsidTr="003C7F16">
        <w:tc>
          <w:tcPr>
            <w:tcW w:w="9802" w:type="dxa"/>
            <w:gridSpan w:val="2"/>
            <w:tcBorders>
              <w:top w:val="single" w:sz="6" w:space="0" w:color="auto"/>
              <w:left w:val="single" w:sz="6" w:space="0" w:color="auto"/>
              <w:bottom w:val="single" w:sz="6" w:space="0" w:color="auto"/>
              <w:right w:val="single" w:sz="6" w:space="0" w:color="auto"/>
            </w:tcBorders>
            <w:shd w:val="clear" w:color="auto" w:fill="E0E0E0"/>
          </w:tcPr>
          <w:p w14:paraId="0CC36814" w14:textId="6F41266A" w:rsidR="00CE268D" w:rsidRPr="00CE268D" w:rsidRDefault="00CE268D" w:rsidP="00CE268D">
            <w:pPr>
              <w:spacing w:after="0" w:line="240" w:lineRule="auto"/>
              <w:jc w:val="both"/>
              <w:rPr>
                <w:rFonts w:ascii="Bookman Old Style" w:eastAsia="Calibri" w:hAnsi="Bookman Old Style" w:cstheme="minorHAnsi"/>
                <w:sz w:val="24"/>
                <w:szCs w:val="24"/>
              </w:rPr>
            </w:pPr>
            <w:r w:rsidRPr="00CE268D">
              <w:rPr>
                <w:rFonts w:ascii="Bookman Old Style" w:eastAsia="Calibri" w:hAnsi="Bookman Old Style" w:cstheme="minorHAnsi"/>
                <w:b/>
                <w:bCs/>
                <w:sz w:val="24"/>
                <w:szCs w:val="24"/>
              </w:rPr>
              <w:t>Recruitment Qualifications</w:t>
            </w:r>
          </w:p>
        </w:tc>
      </w:tr>
      <w:tr w:rsidR="00CE268D" w:rsidRPr="00CE268D" w14:paraId="6E82057F" w14:textId="77777777" w:rsidTr="003C7F16">
        <w:trPr>
          <w:trHeight w:val="300"/>
        </w:trPr>
        <w:tc>
          <w:tcPr>
            <w:tcW w:w="2314" w:type="dxa"/>
            <w:tcBorders>
              <w:top w:val="single" w:sz="6" w:space="0" w:color="auto"/>
              <w:left w:val="single" w:sz="6" w:space="0" w:color="auto"/>
              <w:bottom w:val="single" w:sz="6" w:space="0" w:color="auto"/>
              <w:right w:val="single" w:sz="6" w:space="0" w:color="auto"/>
            </w:tcBorders>
          </w:tcPr>
          <w:p w14:paraId="72CFE670" w14:textId="77777777" w:rsidR="00CE268D" w:rsidRPr="00CE268D" w:rsidRDefault="00CE268D" w:rsidP="00CE268D">
            <w:pPr>
              <w:spacing w:after="0" w:line="240" w:lineRule="auto"/>
              <w:jc w:val="both"/>
              <w:rPr>
                <w:rFonts w:ascii="Bookman Old Style" w:eastAsia="Calibri" w:hAnsi="Bookman Old Style" w:cstheme="minorHAnsi"/>
                <w:sz w:val="24"/>
                <w:szCs w:val="24"/>
              </w:rPr>
            </w:pPr>
            <w:r w:rsidRPr="00CE268D">
              <w:rPr>
                <w:rFonts w:ascii="Bookman Old Style" w:eastAsia="Calibri" w:hAnsi="Bookman Old Style" w:cstheme="minorHAnsi"/>
                <w:b/>
                <w:bCs/>
                <w:sz w:val="24"/>
                <w:szCs w:val="24"/>
              </w:rPr>
              <w:t>Education and certification:</w:t>
            </w:r>
          </w:p>
        </w:tc>
        <w:tc>
          <w:tcPr>
            <w:tcW w:w="7488" w:type="dxa"/>
            <w:tcBorders>
              <w:top w:val="single" w:sz="6" w:space="0" w:color="auto"/>
              <w:left w:val="single" w:sz="6" w:space="0" w:color="auto"/>
              <w:bottom w:val="single" w:sz="6" w:space="0" w:color="auto"/>
              <w:right w:val="single" w:sz="6" w:space="0" w:color="auto"/>
            </w:tcBorders>
          </w:tcPr>
          <w:p w14:paraId="70FE8004" w14:textId="6A2B5357" w:rsidR="00CE268D" w:rsidRPr="00CE268D" w:rsidRDefault="00CE268D" w:rsidP="00CE268D">
            <w:pPr>
              <w:pStyle w:val="ListParagraph"/>
              <w:numPr>
                <w:ilvl w:val="0"/>
                <w:numId w:val="6"/>
              </w:numPr>
              <w:spacing w:after="0" w:line="240" w:lineRule="auto"/>
              <w:jc w:val="both"/>
              <w:rPr>
                <w:rFonts w:ascii="Bookman Old Style" w:eastAsia="Arial" w:hAnsi="Bookman Old Style" w:cstheme="minorHAnsi"/>
                <w:sz w:val="24"/>
                <w:szCs w:val="24"/>
              </w:rPr>
            </w:pPr>
            <w:proofErr w:type="gramStart"/>
            <w:r w:rsidRPr="00CE268D">
              <w:rPr>
                <w:rFonts w:ascii="Bookman Old Style" w:eastAsia="Arial" w:hAnsi="Bookman Old Style" w:cstheme="minorHAnsi"/>
                <w:sz w:val="24"/>
                <w:szCs w:val="24"/>
              </w:rPr>
              <w:t>Master’s degree in Development Studies or Social Sciences</w:t>
            </w:r>
            <w:proofErr w:type="gramEnd"/>
            <w:r w:rsidR="008708E2">
              <w:rPr>
                <w:rFonts w:ascii="Bookman Old Style" w:eastAsia="Arial" w:hAnsi="Bookman Old Style" w:cstheme="minorHAnsi"/>
                <w:sz w:val="24"/>
                <w:szCs w:val="24"/>
              </w:rPr>
              <w:t xml:space="preserve"> or equivalent degrees</w:t>
            </w:r>
            <w:r w:rsidRPr="00CE268D">
              <w:rPr>
                <w:rFonts w:ascii="Bookman Old Style" w:eastAsia="Arial" w:hAnsi="Bookman Old Style" w:cstheme="minorHAnsi"/>
                <w:sz w:val="24"/>
                <w:szCs w:val="24"/>
              </w:rPr>
              <w:t xml:space="preserve"> from a reputed university.</w:t>
            </w:r>
          </w:p>
        </w:tc>
      </w:tr>
      <w:tr w:rsidR="00CE268D" w:rsidRPr="00CE268D" w14:paraId="22D64CDA" w14:textId="77777777" w:rsidTr="003C7F16">
        <w:trPr>
          <w:trHeight w:val="300"/>
        </w:trPr>
        <w:tc>
          <w:tcPr>
            <w:tcW w:w="2314" w:type="dxa"/>
            <w:tcBorders>
              <w:top w:val="single" w:sz="6" w:space="0" w:color="auto"/>
              <w:left w:val="single" w:sz="6" w:space="0" w:color="auto"/>
              <w:bottom w:val="single" w:sz="6" w:space="0" w:color="auto"/>
              <w:right w:val="single" w:sz="6" w:space="0" w:color="auto"/>
            </w:tcBorders>
          </w:tcPr>
          <w:p w14:paraId="334C3502" w14:textId="77777777" w:rsidR="00CE268D" w:rsidRPr="00CE268D" w:rsidRDefault="00CE268D" w:rsidP="00CE268D">
            <w:pPr>
              <w:spacing w:after="0" w:line="240" w:lineRule="auto"/>
              <w:jc w:val="both"/>
              <w:rPr>
                <w:rFonts w:ascii="Bookman Old Style" w:eastAsia="Calibri" w:hAnsi="Bookman Old Style" w:cstheme="minorHAnsi"/>
                <w:sz w:val="24"/>
                <w:szCs w:val="24"/>
              </w:rPr>
            </w:pPr>
            <w:r w:rsidRPr="00CE268D">
              <w:rPr>
                <w:rFonts w:ascii="Bookman Old Style" w:eastAsia="Calibri" w:hAnsi="Bookman Old Style" w:cstheme="minorHAnsi"/>
                <w:b/>
                <w:bCs/>
                <w:sz w:val="24"/>
                <w:szCs w:val="24"/>
              </w:rPr>
              <w:t>Experience:</w:t>
            </w:r>
          </w:p>
        </w:tc>
        <w:tc>
          <w:tcPr>
            <w:tcW w:w="7488" w:type="dxa"/>
            <w:tcBorders>
              <w:top w:val="single" w:sz="6" w:space="0" w:color="auto"/>
              <w:left w:val="single" w:sz="6" w:space="0" w:color="auto"/>
              <w:bottom w:val="single" w:sz="6" w:space="0" w:color="auto"/>
              <w:right w:val="single" w:sz="6" w:space="0" w:color="auto"/>
            </w:tcBorders>
          </w:tcPr>
          <w:p w14:paraId="77BA94E3" w14:textId="02164984"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 xml:space="preserve">At least </w:t>
            </w:r>
            <w:r w:rsidR="00B1003F">
              <w:rPr>
                <w:rFonts w:ascii="Bookman Old Style" w:hAnsi="Bookman Old Style" w:cstheme="minorHAnsi"/>
                <w:sz w:val="24"/>
                <w:szCs w:val="24"/>
              </w:rPr>
              <w:t>7</w:t>
            </w:r>
            <w:r w:rsidR="00B1003F" w:rsidRPr="00CE268D">
              <w:rPr>
                <w:rFonts w:ascii="Bookman Old Style" w:hAnsi="Bookman Old Style" w:cstheme="minorHAnsi"/>
                <w:sz w:val="24"/>
                <w:szCs w:val="24"/>
              </w:rPr>
              <w:t xml:space="preserve"> </w:t>
            </w:r>
            <w:r w:rsidRPr="00CE268D">
              <w:rPr>
                <w:rFonts w:ascii="Bookman Old Style" w:hAnsi="Bookman Old Style" w:cstheme="minorHAnsi"/>
                <w:sz w:val="24"/>
                <w:szCs w:val="24"/>
              </w:rPr>
              <w:t xml:space="preserve">years progressively responsible experience in </w:t>
            </w:r>
            <w:r w:rsidR="00B1003F">
              <w:rPr>
                <w:rFonts w:ascii="Bookman Old Style" w:hAnsi="Bookman Old Style" w:cstheme="minorHAnsi"/>
                <w:sz w:val="24"/>
                <w:szCs w:val="24"/>
              </w:rPr>
              <w:t xml:space="preserve">social and gender, </w:t>
            </w:r>
            <w:r w:rsidRPr="00CE268D">
              <w:rPr>
                <w:rFonts w:ascii="Bookman Old Style" w:hAnsi="Bookman Old Style" w:cstheme="minorHAnsi"/>
                <w:sz w:val="24"/>
                <w:szCs w:val="24"/>
              </w:rPr>
              <w:t>designing and managing programmes and advocating for enrolment enhancement</w:t>
            </w:r>
            <w:r w:rsidR="00F56AAB">
              <w:rPr>
                <w:rFonts w:ascii="Bookman Old Style" w:hAnsi="Bookman Old Style" w:cstheme="minorHAnsi"/>
                <w:sz w:val="24"/>
                <w:szCs w:val="24"/>
              </w:rPr>
              <w:t xml:space="preserve"> in a Government Sector especially Education or i</w:t>
            </w:r>
            <w:r w:rsidR="00FA4499">
              <w:rPr>
                <w:rFonts w:ascii="Bookman Old Style" w:hAnsi="Bookman Old Style" w:cstheme="minorHAnsi"/>
                <w:sz w:val="24"/>
                <w:szCs w:val="24"/>
              </w:rPr>
              <w:t xml:space="preserve">n reputed </w:t>
            </w:r>
            <w:r w:rsidR="0060577C">
              <w:rPr>
                <w:rFonts w:ascii="Bookman Old Style" w:hAnsi="Bookman Old Style" w:cstheme="minorHAnsi"/>
                <w:sz w:val="24"/>
                <w:szCs w:val="24"/>
              </w:rPr>
              <w:t>Local Non-Governmental Organization</w:t>
            </w:r>
            <w:r w:rsidR="00FA4499">
              <w:rPr>
                <w:rFonts w:ascii="Bookman Old Style" w:hAnsi="Bookman Old Style" w:cstheme="minorHAnsi"/>
                <w:sz w:val="24"/>
                <w:szCs w:val="24"/>
              </w:rPr>
              <w:t>/International</w:t>
            </w:r>
            <w:r w:rsidR="0060577C">
              <w:rPr>
                <w:rFonts w:ascii="Bookman Old Style" w:hAnsi="Bookman Old Style" w:cstheme="minorHAnsi"/>
                <w:sz w:val="24"/>
                <w:szCs w:val="24"/>
              </w:rPr>
              <w:t xml:space="preserve"> Non-Governmental Organization</w:t>
            </w:r>
            <w:r w:rsidR="00B1003F">
              <w:rPr>
                <w:rFonts w:ascii="Bookman Old Style" w:hAnsi="Bookman Old Style" w:cstheme="minorHAnsi"/>
                <w:sz w:val="24"/>
                <w:szCs w:val="24"/>
              </w:rPr>
              <w:t>.</w:t>
            </w:r>
          </w:p>
          <w:p w14:paraId="4BEEC6A5" w14:textId="5A3C09F6" w:rsidR="00CE268D" w:rsidRPr="00CE268D" w:rsidRDefault="00CE268D" w:rsidP="00CE268D">
            <w:pPr>
              <w:pStyle w:val="ListParagraph"/>
              <w:numPr>
                <w:ilvl w:val="0"/>
                <w:numId w:val="6"/>
              </w:numPr>
              <w:spacing w:after="0" w:line="240" w:lineRule="auto"/>
              <w:jc w:val="both"/>
              <w:rPr>
                <w:rFonts w:ascii="Bookman Old Style" w:hAnsi="Bookman Old Style"/>
                <w:sz w:val="24"/>
                <w:szCs w:val="24"/>
              </w:rPr>
            </w:pPr>
            <w:r w:rsidRPr="00CE268D">
              <w:rPr>
                <w:rFonts w:ascii="Bookman Old Style" w:hAnsi="Bookman Old Style" w:cstheme="minorHAnsi"/>
                <w:sz w:val="24"/>
                <w:szCs w:val="24"/>
              </w:rPr>
              <w:t xml:space="preserve">Demonstrated </w:t>
            </w:r>
            <w:r w:rsidR="00B1003F">
              <w:rPr>
                <w:rFonts w:ascii="Bookman Old Style" w:hAnsi="Bookman Old Style"/>
                <w:sz w:val="24"/>
                <w:szCs w:val="24"/>
              </w:rPr>
              <w:t>w</w:t>
            </w:r>
            <w:r w:rsidR="00B1003F" w:rsidRPr="00CE268D">
              <w:rPr>
                <w:rFonts w:ascii="Bookman Old Style" w:hAnsi="Bookman Old Style"/>
                <w:sz w:val="24"/>
                <w:szCs w:val="24"/>
              </w:rPr>
              <w:t xml:space="preserve">ork </w:t>
            </w:r>
            <w:r w:rsidRPr="00CE268D">
              <w:rPr>
                <w:rFonts w:ascii="Bookman Old Style" w:hAnsi="Bookman Old Style"/>
                <w:sz w:val="24"/>
                <w:szCs w:val="24"/>
              </w:rPr>
              <w:t>experience preferably in developing content research, incorporation of best practices and conducting focus groups for qualitative research.</w:t>
            </w:r>
          </w:p>
          <w:p w14:paraId="22477D49" w14:textId="4C56FC35" w:rsidR="00CE268D" w:rsidRDefault="00CE268D" w:rsidP="00CE268D">
            <w:pPr>
              <w:pStyle w:val="ListParagraph"/>
              <w:numPr>
                <w:ilvl w:val="0"/>
                <w:numId w:val="6"/>
              </w:numPr>
              <w:spacing w:after="0" w:line="240" w:lineRule="auto"/>
              <w:jc w:val="both"/>
              <w:rPr>
                <w:rFonts w:ascii="Bookman Old Style" w:hAnsi="Bookman Old Style"/>
                <w:sz w:val="24"/>
                <w:szCs w:val="24"/>
              </w:rPr>
            </w:pPr>
            <w:r w:rsidRPr="00CE268D">
              <w:rPr>
                <w:rFonts w:ascii="Bookman Old Style" w:hAnsi="Bookman Old Style"/>
                <w:sz w:val="24"/>
                <w:szCs w:val="24"/>
              </w:rPr>
              <w:t>In depth knowledge of girls’ education and persisting issues and relevant laws, especially for children required</w:t>
            </w:r>
            <w:r w:rsidR="00B1003F">
              <w:rPr>
                <w:rFonts w:ascii="Bookman Old Style" w:hAnsi="Bookman Old Style"/>
                <w:sz w:val="24"/>
                <w:szCs w:val="24"/>
              </w:rPr>
              <w:t>.</w:t>
            </w:r>
          </w:p>
          <w:p w14:paraId="0C9ECCBF" w14:textId="45CBA6A4" w:rsidR="00EF0FE3" w:rsidRPr="00CE268D" w:rsidRDefault="00EF0FE3" w:rsidP="00CE268D">
            <w:pPr>
              <w:pStyle w:val="ListParagraph"/>
              <w:numPr>
                <w:ilvl w:val="0"/>
                <w:numId w:val="6"/>
              </w:numPr>
              <w:spacing w:after="0" w:line="240" w:lineRule="auto"/>
              <w:jc w:val="both"/>
              <w:rPr>
                <w:rFonts w:ascii="Bookman Old Style" w:hAnsi="Bookman Old Style"/>
                <w:sz w:val="24"/>
                <w:szCs w:val="24"/>
              </w:rPr>
            </w:pPr>
            <w:r>
              <w:rPr>
                <w:rFonts w:ascii="Bookman Old Style" w:hAnsi="Bookman Old Style"/>
                <w:sz w:val="24"/>
                <w:szCs w:val="24"/>
              </w:rPr>
              <w:t xml:space="preserve">Experience on similar project </w:t>
            </w:r>
            <w:r w:rsidR="00623974">
              <w:rPr>
                <w:rFonts w:ascii="Bookman Old Style" w:hAnsi="Bookman Old Style"/>
                <w:sz w:val="24"/>
                <w:szCs w:val="24"/>
              </w:rPr>
              <w:t xml:space="preserve">and especially work in Developmental projects </w:t>
            </w:r>
            <w:r>
              <w:rPr>
                <w:rFonts w:ascii="Bookman Old Style" w:hAnsi="Bookman Old Style"/>
                <w:sz w:val="24"/>
                <w:szCs w:val="24"/>
              </w:rPr>
              <w:t>will be given an advantage.</w:t>
            </w:r>
          </w:p>
          <w:p w14:paraId="2B9E2F17" w14:textId="2701C495"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 xml:space="preserve">Experience in </w:t>
            </w:r>
            <w:proofErr w:type="spellStart"/>
            <w:r w:rsidRPr="00CE268D">
              <w:rPr>
                <w:rFonts w:ascii="Bookman Old Style" w:hAnsi="Bookman Old Style" w:cstheme="minorHAnsi"/>
                <w:sz w:val="24"/>
                <w:szCs w:val="24"/>
              </w:rPr>
              <w:t>programme</w:t>
            </w:r>
            <w:proofErr w:type="spellEnd"/>
            <w:r w:rsidRPr="00CE268D">
              <w:rPr>
                <w:rFonts w:ascii="Bookman Old Style" w:hAnsi="Bookman Old Style" w:cstheme="minorHAnsi"/>
                <w:sz w:val="24"/>
                <w:szCs w:val="24"/>
              </w:rPr>
              <w:t>, policy analysis, and strategic</w:t>
            </w:r>
            <w:r w:rsidRPr="00CE268D">
              <w:rPr>
                <w:rFonts w:ascii="Bookman Old Style" w:eastAsia="Calibri" w:hAnsi="Bookman Old Style" w:cstheme="minorHAnsi"/>
                <w:sz w:val="24"/>
                <w:szCs w:val="24"/>
              </w:rPr>
              <w:t xml:space="preserve"> planning</w:t>
            </w:r>
            <w:r w:rsidR="00B1003F">
              <w:rPr>
                <w:rFonts w:ascii="Bookman Old Style" w:eastAsia="Calibri" w:hAnsi="Bookman Old Style" w:cstheme="minorHAnsi"/>
                <w:sz w:val="24"/>
                <w:szCs w:val="24"/>
              </w:rPr>
              <w:t>.</w:t>
            </w:r>
          </w:p>
          <w:p w14:paraId="6E814976" w14:textId="40164EED"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Experience in developing and delivering training and education programmes</w:t>
            </w:r>
            <w:r w:rsidR="00B1003F">
              <w:rPr>
                <w:rFonts w:ascii="Bookman Old Style" w:hAnsi="Bookman Old Style" w:cstheme="minorHAnsi"/>
                <w:sz w:val="24"/>
                <w:szCs w:val="24"/>
              </w:rPr>
              <w:t>.</w:t>
            </w:r>
          </w:p>
          <w:p w14:paraId="313A40D7" w14:textId="24797FDE"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Experience working with, and building partnerships with governments, donors, and civil society</w:t>
            </w:r>
            <w:r w:rsidRPr="00CE268D">
              <w:rPr>
                <w:rFonts w:ascii="Bookman Old Style" w:eastAsia="Calibri" w:hAnsi="Bookman Old Style" w:cstheme="minorHAnsi"/>
                <w:sz w:val="24"/>
                <w:szCs w:val="24"/>
              </w:rPr>
              <w:t> organizations.</w:t>
            </w:r>
          </w:p>
        </w:tc>
      </w:tr>
      <w:tr w:rsidR="00CE268D" w:rsidRPr="00CE268D" w14:paraId="11EDEF53" w14:textId="77777777" w:rsidTr="00CE268D">
        <w:trPr>
          <w:trHeight w:val="53"/>
        </w:trPr>
        <w:tc>
          <w:tcPr>
            <w:tcW w:w="2314" w:type="dxa"/>
            <w:tcBorders>
              <w:top w:val="single" w:sz="6" w:space="0" w:color="auto"/>
              <w:left w:val="single" w:sz="6" w:space="0" w:color="auto"/>
              <w:bottom w:val="single" w:sz="6" w:space="0" w:color="auto"/>
              <w:right w:val="single" w:sz="6" w:space="0" w:color="auto"/>
            </w:tcBorders>
          </w:tcPr>
          <w:p w14:paraId="7D746D50" w14:textId="77777777" w:rsidR="00CE268D" w:rsidRPr="00CE268D" w:rsidRDefault="00CE268D" w:rsidP="00CE268D">
            <w:pPr>
              <w:spacing w:after="0" w:line="240" w:lineRule="auto"/>
              <w:jc w:val="both"/>
              <w:rPr>
                <w:rFonts w:ascii="Bookman Old Style" w:eastAsia="Calibri" w:hAnsi="Bookman Old Style" w:cstheme="minorHAnsi"/>
                <w:sz w:val="24"/>
                <w:szCs w:val="24"/>
              </w:rPr>
            </w:pPr>
            <w:r w:rsidRPr="00CE268D">
              <w:rPr>
                <w:rFonts w:ascii="Bookman Old Style" w:eastAsia="Calibri" w:hAnsi="Bookman Old Style" w:cstheme="minorHAnsi"/>
                <w:b/>
                <w:bCs/>
                <w:sz w:val="24"/>
                <w:szCs w:val="24"/>
              </w:rPr>
              <w:t>Language Requirements:</w:t>
            </w:r>
          </w:p>
        </w:tc>
        <w:tc>
          <w:tcPr>
            <w:tcW w:w="7488" w:type="dxa"/>
            <w:tcBorders>
              <w:top w:val="single" w:sz="6" w:space="0" w:color="auto"/>
              <w:left w:val="single" w:sz="6" w:space="0" w:color="auto"/>
              <w:bottom w:val="single" w:sz="6" w:space="0" w:color="auto"/>
              <w:right w:val="single" w:sz="6" w:space="0" w:color="auto"/>
            </w:tcBorders>
          </w:tcPr>
          <w:p w14:paraId="70CC5E2C" w14:textId="5212FD9C"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Fluency in English &amp;</w:t>
            </w:r>
            <w:r w:rsidR="00327E9D">
              <w:rPr>
                <w:rFonts w:ascii="Bookman Old Style" w:hAnsi="Bookman Old Style" w:cstheme="minorHAnsi"/>
                <w:sz w:val="24"/>
                <w:szCs w:val="24"/>
              </w:rPr>
              <w:t xml:space="preserve"> Urdu</w:t>
            </w:r>
            <w:r w:rsidRPr="00CE268D">
              <w:rPr>
                <w:rFonts w:ascii="Bookman Old Style" w:hAnsi="Bookman Old Style" w:cstheme="minorHAnsi"/>
                <w:sz w:val="24"/>
                <w:szCs w:val="24"/>
              </w:rPr>
              <w:t xml:space="preserve"> is required</w:t>
            </w:r>
            <w:r w:rsidR="00B1003F">
              <w:rPr>
                <w:rFonts w:ascii="Bookman Old Style" w:hAnsi="Bookman Old Style" w:cstheme="minorHAnsi"/>
                <w:sz w:val="24"/>
                <w:szCs w:val="24"/>
              </w:rPr>
              <w:t>.</w:t>
            </w:r>
          </w:p>
          <w:p w14:paraId="6E8F7E52" w14:textId="32DEB37D" w:rsidR="00CE268D" w:rsidRPr="00CE268D" w:rsidRDefault="00CE268D" w:rsidP="00CE268D">
            <w:pPr>
              <w:pStyle w:val="ListParagraph"/>
              <w:numPr>
                <w:ilvl w:val="0"/>
                <w:numId w:val="6"/>
              </w:numPr>
              <w:spacing w:after="0" w:line="240" w:lineRule="auto"/>
              <w:jc w:val="both"/>
              <w:rPr>
                <w:rFonts w:ascii="Bookman Old Style" w:hAnsi="Bookman Old Style" w:cstheme="minorHAnsi"/>
                <w:sz w:val="24"/>
                <w:szCs w:val="24"/>
              </w:rPr>
            </w:pPr>
            <w:r w:rsidRPr="00CE268D">
              <w:rPr>
                <w:rFonts w:ascii="Bookman Old Style" w:hAnsi="Bookman Old Style" w:cstheme="minorHAnsi"/>
                <w:sz w:val="24"/>
                <w:szCs w:val="24"/>
              </w:rPr>
              <w:t xml:space="preserve">Knowledge of the local language (Pashto) is </w:t>
            </w:r>
            <w:r w:rsidR="00327E9D">
              <w:rPr>
                <w:rFonts w:ascii="Bookman Old Style" w:hAnsi="Bookman Old Style" w:cstheme="minorHAnsi"/>
                <w:sz w:val="24"/>
                <w:szCs w:val="24"/>
              </w:rPr>
              <w:t>a preference.</w:t>
            </w:r>
          </w:p>
        </w:tc>
      </w:tr>
    </w:tbl>
    <w:p w14:paraId="59F33572" w14:textId="625633C6" w:rsidR="00820022" w:rsidRPr="00820022" w:rsidRDefault="00820022" w:rsidP="00820022">
      <w:pPr>
        <w:tabs>
          <w:tab w:val="left" w:pos="7025"/>
        </w:tabs>
        <w:rPr>
          <w:rFonts w:ascii="Bookman Old Style" w:hAnsi="Bookman Old Style"/>
          <w:sz w:val="24"/>
          <w:szCs w:val="24"/>
        </w:rPr>
      </w:pPr>
      <w:r>
        <w:rPr>
          <w:rFonts w:ascii="Bookman Old Style" w:hAnsi="Bookman Old Style"/>
          <w:sz w:val="24"/>
          <w:szCs w:val="24"/>
        </w:rPr>
        <w:tab/>
      </w:r>
    </w:p>
    <w:sectPr w:rsidR="00820022" w:rsidRPr="00820022" w:rsidSect="00626948">
      <w:footerReference w:type="default" r:id="rId9"/>
      <w:pgSz w:w="12240" w:h="20160" w:code="5"/>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B454C" w14:textId="77777777" w:rsidR="00EF1BC6" w:rsidRDefault="00EF1BC6">
      <w:pPr>
        <w:spacing w:after="0" w:line="240" w:lineRule="auto"/>
      </w:pPr>
      <w:r>
        <w:separator/>
      </w:r>
    </w:p>
  </w:endnote>
  <w:endnote w:type="continuationSeparator" w:id="0">
    <w:p w14:paraId="1403A4EF" w14:textId="77777777" w:rsidR="00EF1BC6" w:rsidRDefault="00EF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53F61" w14:textId="249890A3" w:rsidR="00C60D49" w:rsidRPr="002E6E6C" w:rsidRDefault="00874082" w:rsidP="002E6E6C">
    <w:pPr>
      <w:pStyle w:val="Footer"/>
      <w:jc w:val="right"/>
      <w:rPr>
        <w:rFonts w:ascii="Bookman Old Style" w:hAnsi="Bookman Old Style"/>
        <w:b/>
        <w:bCs/>
        <w:i/>
        <w:iCs/>
        <w:sz w:val="24"/>
        <w:szCs w:val="24"/>
      </w:rPr>
    </w:pPr>
    <w:r>
      <w:rPr>
        <w:rFonts w:ascii="Bookman Old Style" w:hAnsi="Bookman Old Style"/>
        <w:b/>
        <w:bCs/>
        <w:i/>
        <w:iCs/>
        <w:sz w:val="24"/>
        <w:szCs w:val="24"/>
      </w:rPr>
      <w:t>[</w:t>
    </w:r>
    <w:r w:rsidR="00CE268D">
      <w:rPr>
        <w:rFonts w:ascii="Bookman Old Style" w:hAnsi="Bookman Old Style"/>
        <w:b/>
        <w:bCs/>
        <w:i/>
        <w:iCs/>
        <w:sz w:val="24"/>
        <w:szCs w:val="24"/>
      </w:rPr>
      <w:t xml:space="preserve">Education </w:t>
    </w:r>
    <w:r w:rsidR="00820022">
      <w:rPr>
        <w:rFonts w:ascii="Bookman Old Style" w:hAnsi="Bookman Old Style"/>
        <w:b/>
        <w:bCs/>
        <w:i/>
        <w:iCs/>
        <w:sz w:val="24"/>
        <w:szCs w:val="24"/>
      </w:rPr>
      <w:t>Specialist</w:t>
    </w:r>
    <w:r>
      <w:rPr>
        <w:rFonts w:ascii="Bookman Old Style" w:hAnsi="Bookman Old Style"/>
        <w:b/>
        <w:bCs/>
        <w:i/>
        <w:iCs/>
        <w:sz w:val="24"/>
        <w:szCs w:val="24"/>
      </w:rPr>
      <w:t xml:space="preserve">] </w:t>
    </w:r>
    <w:sdt>
      <w:sdtPr>
        <w:rPr>
          <w:rFonts w:ascii="Bookman Old Style" w:hAnsi="Bookman Old Style"/>
          <w:b/>
          <w:bCs/>
          <w:i/>
          <w:iCs/>
          <w:sz w:val="24"/>
          <w:szCs w:val="24"/>
        </w:rPr>
        <w:id w:val="-1360663579"/>
        <w:docPartObj>
          <w:docPartGallery w:val="Page Numbers (Bottom of Page)"/>
          <w:docPartUnique/>
        </w:docPartObj>
      </w:sdtPr>
      <w:sdtContent>
        <w:sdt>
          <w:sdtPr>
            <w:rPr>
              <w:rFonts w:ascii="Bookman Old Style" w:hAnsi="Bookman Old Style"/>
              <w:b/>
              <w:bCs/>
              <w:i/>
              <w:iCs/>
              <w:sz w:val="24"/>
              <w:szCs w:val="24"/>
            </w:rPr>
            <w:id w:val="-1705238520"/>
            <w:docPartObj>
              <w:docPartGallery w:val="Page Numbers (Top of Page)"/>
              <w:docPartUnique/>
            </w:docPartObj>
          </w:sdtPr>
          <w:sdtContent>
            <w:r w:rsidRPr="002E6E6C">
              <w:rPr>
                <w:rFonts w:ascii="Bookman Old Style" w:hAnsi="Bookman Old Style"/>
                <w:b/>
                <w:bCs/>
                <w:i/>
                <w:iCs/>
                <w:sz w:val="24"/>
                <w:szCs w:val="24"/>
              </w:rPr>
              <w:t xml:space="preserve">Page </w:t>
            </w:r>
            <w:r w:rsidRPr="002E6E6C">
              <w:rPr>
                <w:rFonts w:ascii="Bookman Old Style" w:hAnsi="Bookman Old Style"/>
                <w:b/>
                <w:bCs/>
                <w:i/>
                <w:iCs/>
                <w:sz w:val="24"/>
                <w:szCs w:val="24"/>
              </w:rPr>
              <w:fldChar w:fldCharType="begin"/>
            </w:r>
            <w:r w:rsidRPr="002E6E6C">
              <w:rPr>
                <w:rFonts w:ascii="Bookman Old Style" w:hAnsi="Bookman Old Style"/>
                <w:b/>
                <w:bCs/>
                <w:i/>
                <w:iCs/>
                <w:sz w:val="24"/>
                <w:szCs w:val="24"/>
              </w:rPr>
              <w:instrText xml:space="preserve"> PAGE </w:instrText>
            </w:r>
            <w:r w:rsidRPr="002E6E6C">
              <w:rPr>
                <w:rFonts w:ascii="Bookman Old Style" w:hAnsi="Bookman Old Style"/>
                <w:b/>
                <w:bCs/>
                <w:i/>
                <w:iCs/>
                <w:sz w:val="24"/>
                <w:szCs w:val="24"/>
              </w:rPr>
              <w:fldChar w:fldCharType="separate"/>
            </w:r>
            <w:r w:rsidRPr="002E6E6C">
              <w:rPr>
                <w:rFonts w:ascii="Bookman Old Style" w:hAnsi="Bookman Old Style"/>
                <w:b/>
                <w:bCs/>
                <w:i/>
                <w:iCs/>
                <w:noProof/>
                <w:sz w:val="24"/>
                <w:szCs w:val="24"/>
              </w:rPr>
              <w:t>2</w:t>
            </w:r>
            <w:r w:rsidRPr="002E6E6C">
              <w:rPr>
                <w:rFonts w:ascii="Bookman Old Style" w:hAnsi="Bookman Old Style"/>
                <w:b/>
                <w:bCs/>
                <w:i/>
                <w:iCs/>
                <w:sz w:val="24"/>
                <w:szCs w:val="24"/>
              </w:rPr>
              <w:fldChar w:fldCharType="end"/>
            </w:r>
            <w:r w:rsidRPr="002E6E6C">
              <w:rPr>
                <w:rFonts w:ascii="Bookman Old Style" w:hAnsi="Bookman Old Style"/>
                <w:b/>
                <w:bCs/>
                <w:i/>
                <w:iCs/>
                <w:sz w:val="24"/>
                <w:szCs w:val="24"/>
              </w:rPr>
              <w:t xml:space="preserve"> of </w:t>
            </w:r>
            <w:r w:rsidRPr="002E6E6C">
              <w:rPr>
                <w:rFonts w:ascii="Bookman Old Style" w:hAnsi="Bookman Old Style"/>
                <w:b/>
                <w:bCs/>
                <w:i/>
                <w:iCs/>
                <w:sz w:val="24"/>
                <w:szCs w:val="24"/>
              </w:rPr>
              <w:fldChar w:fldCharType="begin"/>
            </w:r>
            <w:r w:rsidRPr="002E6E6C">
              <w:rPr>
                <w:rFonts w:ascii="Bookman Old Style" w:hAnsi="Bookman Old Style"/>
                <w:b/>
                <w:bCs/>
                <w:i/>
                <w:iCs/>
                <w:sz w:val="24"/>
                <w:szCs w:val="24"/>
              </w:rPr>
              <w:instrText xml:space="preserve"> NUMPAGES  </w:instrText>
            </w:r>
            <w:r w:rsidRPr="002E6E6C">
              <w:rPr>
                <w:rFonts w:ascii="Bookman Old Style" w:hAnsi="Bookman Old Style"/>
                <w:b/>
                <w:bCs/>
                <w:i/>
                <w:iCs/>
                <w:sz w:val="24"/>
                <w:szCs w:val="24"/>
              </w:rPr>
              <w:fldChar w:fldCharType="separate"/>
            </w:r>
            <w:r w:rsidRPr="002E6E6C">
              <w:rPr>
                <w:rFonts w:ascii="Bookman Old Style" w:hAnsi="Bookman Old Style"/>
                <w:b/>
                <w:bCs/>
                <w:i/>
                <w:iCs/>
                <w:noProof/>
                <w:sz w:val="24"/>
                <w:szCs w:val="24"/>
              </w:rPr>
              <w:t>2</w:t>
            </w:r>
            <w:r w:rsidRPr="002E6E6C">
              <w:rPr>
                <w:rFonts w:ascii="Bookman Old Style" w:hAnsi="Bookman Old Style"/>
                <w:b/>
                <w:bCs/>
                <w:i/>
                <w:i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971E0" w14:textId="77777777" w:rsidR="00EF1BC6" w:rsidRDefault="00EF1BC6">
      <w:pPr>
        <w:spacing w:after="0" w:line="240" w:lineRule="auto"/>
      </w:pPr>
      <w:r>
        <w:separator/>
      </w:r>
    </w:p>
  </w:footnote>
  <w:footnote w:type="continuationSeparator" w:id="0">
    <w:p w14:paraId="5926D52C" w14:textId="77777777" w:rsidR="00EF1BC6" w:rsidRDefault="00EF1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C26EA"/>
    <w:multiLevelType w:val="hybridMultilevel"/>
    <w:tmpl w:val="353C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E90"/>
    <w:multiLevelType w:val="hybridMultilevel"/>
    <w:tmpl w:val="87A4383C"/>
    <w:lvl w:ilvl="0" w:tplc="53EC0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E3120"/>
    <w:multiLevelType w:val="hybridMultilevel"/>
    <w:tmpl w:val="964A07A8"/>
    <w:lvl w:ilvl="0" w:tplc="FEDCE98A">
      <w:start w:val="1"/>
      <w:numFmt w:val="bullet"/>
      <w:lvlText w:val=""/>
      <w:lvlJc w:val="left"/>
      <w:pPr>
        <w:ind w:left="720" w:hanging="360"/>
      </w:pPr>
      <w:rPr>
        <w:rFonts w:ascii="Symbol" w:hAnsi="Symbol" w:hint="default"/>
      </w:rPr>
    </w:lvl>
    <w:lvl w:ilvl="1" w:tplc="DEA28E06">
      <w:start w:val="1"/>
      <w:numFmt w:val="bullet"/>
      <w:lvlText w:val="o"/>
      <w:lvlJc w:val="left"/>
      <w:pPr>
        <w:ind w:left="1440" w:hanging="360"/>
      </w:pPr>
      <w:rPr>
        <w:rFonts w:ascii="Courier New" w:hAnsi="Courier New" w:hint="default"/>
      </w:rPr>
    </w:lvl>
    <w:lvl w:ilvl="2" w:tplc="19D21180">
      <w:start w:val="1"/>
      <w:numFmt w:val="bullet"/>
      <w:lvlText w:val=""/>
      <w:lvlJc w:val="left"/>
      <w:pPr>
        <w:ind w:left="2160" w:hanging="360"/>
      </w:pPr>
      <w:rPr>
        <w:rFonts w:ascii="Wingdings" w:hAnsi="Wingdings" w:hint="default"/>
      </w:rPr>
    </w:lvl>
    <w:lvl w:ilvl="3" w:tplc="A3FEE2DC">
      <w:start w:val="1"/>
      <w:numFmt w:val="bullet"/>
      <w:lvlText w:val=""/>
      <w:lvlJc w:val="left"/>
      <w:pPr>
        <w:ind w:left="2880" w:hanging="360"/>
      </w:pPr>
      <w:rPr>
        <w:rFonts w:ascii="Symbol" w:hAnsi="Symbol" w:hint="default"/>
      </w:rPr>
    </w:lvl>
    <w:lvl w:ilvl="4" w:tplc="9B663C18">
      <w:start w:val="1"/>
      <w:numFmt w:val="bullet"/>
      <w:lvlText w:val="o"/>
      <w:lvlJc w:val="left"/>
      <w:pPr>
        <w:ind w:left="3600" w:hanging="360"/>
      </w:pPr>
      <w:rPr>
        <w:rFonts w:ascii="Courier New" w:hAnsi="Courier New" w:hint="default"/>
      </w:rPr>
    </w:lvl>
    <w:lvl w:ilvl="5" w:tplc="D992387C">
      <w:start w:val="1"/>
      <w:numFmt w:val="bullet"/>
      <w:lvlText w:val=""/>
      <w:lvlJc w:val="left"/>
      <w:pPr>
        <w:ind w:left="4320" w:hanging="360"/>
      </w:pPr>
      <w:rPr>
        <w:rFonts w:ascii="Wingdings" w:hAnsi="Wingdings" w:hint="default"/>
      </w:rPr>
    </w:lvl>
    <w:lvl w:ilvl="6" w:tplc="3C2A6A10">
      <w:start w:val="1"/>
      <w:numFmt w:val="bullet"/>
      <w:lvlText w:val=""/>
      <w:lvlJc w:val="left"/>
      <w:pPr>
        <w:ind w:left="5040" w:hanging="360"/>
      </w:pPr>
      <w:rPr>
        <w:rFonts w:ascii="Symbol" w:hAnsi="Symbol" w:hint="default"/>
      </w:rPr>
    </w:lvl>
    <w:lvl w:ilvl="7" w:tplc="4A6A5520">
      <w:start w:val="1"/>
      <w:numFmt w:val="bullet"/>
      <w:lvlText w:val="o"/>
      <w:lvlJc w:val="left"/>
      <w:pPr>
        <w:ind w:left="5760" w:hanging="360"/>
      </w:pPr>
      <w:rPr>
        <w:rFonts w:ascii="Courier New" w:hAnsi="Courier New" w:hint="default"/>
      </w:rPr>
    </w:lvl>
    <w:lvl w:ilvl="8" w:tplc="4704C894">
      <w:start w:val="1"/>
      <w:numFmt w:val="bullet"/>
      <w:lvlText w:val=""/>
      <w:lvlJc w:val="left"/>
      <w:pPr>
        <w:ind w:left="6480" w:hanging="360"/>
      </w:pPr>
      <w:rPr>
        <w:rFonts w:ascii="Wingdings" w:hAnsi="Wingdings" w:hint="default"/>
      </w:rPr>
    </w:lvl>
  </w:abstractNum>
  <w:abstractNum w:abstractNumId="3" w15:restartNumberingAfterBreak="0">
    <w:nsid w:val="138173E5"/>
    <w:multiLevelType w:val="hybridMultilevel"/>
    <w:tmpl w:val="E1CC0FA6"/>
    <w:lvl w:ilvl="0" w:tplc="CB74B4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E12F5F"/>
    <w:multiLevelType w:val="hybridMultilevel"/>
    <w:tmpl w:val="B8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7E479D"/>
    <w:multiLevelType w:val="hybridMultilevel"/>
    <w:tmpl w:val="366E7982"/>
    <w:lvl w:ilvl="0" w:tplc="CB74B498">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6" w15:restartNumberingAfterBreak="0">
    <w:nsid w:val="2B953A29"/>
    <w:multiLevelType w:val="hybridMultilevel"/>
    <w:tmpl w:val="F3A80720"/>
    <w:lvl w:ilvl="0" w:tplc="CB74B4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1F1540"/>
    <w:multiLevelType w:val="hybridMultilevel"/>
    <w:tmpl w:val="83CEE904"/>
    <w:lvl w:ilvl="0" w:tplc="CB74B498">
      <w:start w:val="1"/>
      <w:numFmt w:val="bullet"/>
      <w:lvlText w:val=""/>
      <w:lvlJc w:val="left"/>
      <w:pPr>
        <w:ind w:left="720" w:hanging="360"/>
      </w:pPr>
      <w:rPr>
        <w:rFonts w:ascii="Symbol" w:hAnsi="Symbol" w:hint="default"/>
      </w:rPr>
    </w:lvl>
    <w:lvl w:ilvl="1" w:tplc="C5C46E0C">
      <w:start w:val="1"/>
      <w:numFmt w:val="bullet"/>
      <w:lvlText w:val="o"/>
      <w:lvlJc w:val="left"/>
      <w:pPr>
        <w:ind w:left="1440" w:hanging="360"/>
      </w:pPr>
      <w:rPr>
        <w:rFonts w:ascii="Courier New" w:hAnsi="Courier New" w:hint="default"/>
      </w:rPr>
    </w:lvl>
    <w:lvl w:ilvl="2" w:tplc="45588F7C">
      <w:start w:val="1"/>
      <w:numFmt w:val="bullet"/>
      <w:lvlText w:val=""/>
      <w:lvlJc w:val="left"/>
      <w:pPr>
        <w:ind w:left="2160" w:hanging="360"/>
      </w:pPr>
      <w:rPr>
        <w:rFonts w:ascii="Wingdings" w:hAnsi="Wingdings" w:hint="default"/>
      </w:rPr>
    </w:lvl>
    <w:lvl w:ilvl="3" w:tplc="2AFC5C92">
      <w:start w:val="1"/>
      <w:numFmt w:val="bullet"/>
      <w:lvlText w:val=""/>
      <w:lvlJc w:val="left"/>
      <w:pPr>
        <w:ind w:left="2880" w:hanging="360"/>
      </w:pPr>
      <w:rPr>
        <w:rFonts w:ascii="Symbol" w:hAnsi="Symbol" w:hint="default"/>
      </w:rPr>
    </w:lvl>
    <w:lvl w:ilvl="4" w:tplc="B580698C">
      <w:start w:val="1"/>
      <w:numFmt w:val="bullet"/>
      <w:lvlText w:val="o"/>
      <w:lvlJc w:val="left"/>
      <w:pPr>
        <w:ind w:left="3600" w:hanging="360"/>
      </w:pPr>
      <w:rPr>
        <w:rFonts w:ascii="Courier New" w:hAnsi="Courier New" w:hint="default"/>
      </w:rPr>
    </w:lvl>
    <w:lvl w:ilvl="5" w:tplc="8B2A4810">
      <w:start w:val="1"/>
      <w:numFmt w:val="bullet"/>
      <w:lvlText w:val=""/>
      <w:lvlJc w:val="left"/>
      <w:pPr>
        <w:ind w:left="4320" w:hanging="360"/>
      </w:pPr>
      <w:rPr>
        <w:rFonts w:ascii="Wingdings" w:hAnsi="Wingdings" w:hint="default"/>
      </w:rPr>
    </w:lvl>
    <w:lvl w:ilvl="6" w:tplc="180CF6B0">
      <w:start w:val="1"/>
      <w:numFmt w:val="bullet"/>
      <w:lvlText w:val=""/>
      <w:lvlJc w:val="left"/>
      <w:pPr>
        <w:ind w:left="5040" w:hanging="360"/>
      </w:pPr>
      <w:rPr>
        <w:rFonts w:ascii="Symbol" w:hAnsi="Symbol" w:hint="default"/>
      </w:rPr>
    </w:lvl>
    <w:lvl w:ilvl="7" w:tplc="84FC1FD8">
      <w:start w:val="1"/>
      <w:numFmt w:val="bullet"/>
      <w:lvlText w:val="o"/>
      <w:lvlJc w:val="left"/>
      <w:pPr>
        <w:ind w:left="5760" w:hanging="360"/>
      </w:pPr>
      <w:rPr>
        <w:rFonts w:ascii="Courier New" w:hAnsi="Courier New" w:hint="default"/>
      </w:rPr>
    </w:lvl>
    <w:lvl w:ilvl="8" w:tplc="0EAAE0FA">
      <w:start w:val="1"/>
      <w:numFmt w:val="bullet"/>
      <w:lvlText w:val=""/>
      <w:lvlJc w:val="left"/>
      <w:pPr>
        <w:ind w:left="6480" w:hanging="360"/>
      </w:pPr>
      <w:rPr>
        <w:rFonts w:ascii="Wingdings" w:hAnsi="Wingdings" w:hint="default"/>
      </w:rPr>
    </w:lvl>
  </w:abstractNum>
  <w:num w:numId="1" w16cid:durableId="1440299221">
    <w:abstractNumId w:val="3"/>
  </w:num>
  <w:num w:numId="2" w16cid:durableId="121272681">
    <w:abstractNumId w:val="5"/>
  </w:num>
  <w:num w:numId="3" w16cid:durableId="712584623">
    <w:abstractNumId w:val="6"/>
  </w:num>
  <w:num w:numId="4" w16cid:durableId="1522619538">
    <w:abstractNumId w:val="7"/>
  </w:num>
  <w:num w:numId="5" w16cid:durableId="680550626">
    <w:abstractNumId w:val="2"/>
  </w:num>
  <w:num w:numId="6" w16cid:durableId="1993408986">
    <w:abstractNumId w:val="4"/>
  </w:num>
  <w:num w:numId="7" w16cid:durableId="1803452087">
    <w:abstractNumId w:val="1"/>
  </w:num>
  <w:num w:numId="8" w16cid:durableId="109714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C6"/>
    <w:rsid w:val="00085D27"/>
    <w:rsid w:val="00086382"/>
    <w:rsid w:val="000C1AD5"/>
    <w:rsid w:val="002A24EB"/>
    <w:rsid w:val="002E0C70"/>
    <w:rsid w:val="002E1982"/>
    <w:rsid w:val="002E3F7F"/>
    <w:rsid w:val="0030634C"/>
    <w:rsid w:val="00327E9D"/>
    <w:rsid w:val="0037406C"/>
    <w:rsid w:val="00377E04"/>
    <w:rsid w:val="00381DDB"/>
    <w:rsid w:val="003E37E1"/>
    <w:rsid w:val="003E5E7C"/>
    <w:rsid w:val="00424C4A"/>
    <w:rsid w:val="00482D0C"/>
    <w:rsid w:val="0049629B"/>
    <w:rsid w:val="004C1ACA"/>
    <w:rsid w:val="004D3B47"/>
    <w:rsid w:val="004D6513"/>
    <w:rsid w:val="00526585"/>
    <w:rsid w:val="0060577C"/>
    <w:rsid w:val="00605AEA"/>
    <w:rsid w:val="0061609F"/>
    <w:rsid w:val="00623974"/>
    <w:rsid w:val="00626948"/>
    <w:rsid w:val="006B2694"/>
    <w:rsid w:val="006B49AC"/>
    <w:rsid w:val="006E2E07"/>
    <w:rsid w:val="00722471"/>
    <w:rsid w:val="007A1805"/>
    <w:rsid w:val="007B3859"/>
    <w:rsid w:val="007C03C6"/>
    <w:rsid w:val="007D6E38"/>
    <w:rsid w:val="00820022"/>
    <w:rsid w:val="008708E2"/>
    <w:rsid w:val="00874082"/>
    <w:rsid w:val="008A62AF"/>
    <w:rsid w:val="008B1E59"/>
    <w:rsid w:val="008D7E44"/>
    <w:rsid w:val="00905501"/>
    <w:rsid w:val="0094307B"/>
    <w:rsid w:val="009B6D78"/>
    <w:rsid w:val="00A258DD"/>
    <w:rsid w:val="00A61E23"/>
    <w:rsid w:val="00AA63A5"/>
    <w:rsid w:val="00AA6C14"/>
    <w:rsid w:val="00B1003F"/>
    <w:rsid w:val="00B101B3"/>
    <w:rsid w:val="00B543F5"/>
    <w:rsid w:val="00B759BF"/>
    <w:rsid w:val="00B87483"/>
    <w:rsid w:val="00BB1892"/>
    <w:rsid w:val="00C60D49"/>
    <w:rsid w:val="00C6546C"/>
    <w:rsid w:val="00CA1221"/>
    <w:rsid w:val="00CA51A9"/>
    <w:rsid w:val="00CD097A"/>
    <w:rsid w:val="00CE268D"/>
    <w:rsid w:val="00D01907"/>
    <w:rsid w:val="00D26E45"/>
    <w:rsid w:val="00EF0FE3"/>
    <w:rsid w:val="00EF1BC6"/>
    <w:rsid w:val="00F27BDB"/>
    <w:rsid w:val="00F3625C"/>
    <w:rsid w:val="00F37BFA"/>
    <w:rsid w:val="00F56AAB"/>
    <w:rsid w:val="00FA4499"/>
    <w:rsid w:val="00FB39A6"/>
    <w:rsid w:val="00FE5A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8F745"/>
  <w15:chartTrackingRefBased/>
  <w15:docId w15:val="{12F4EF8B-1645-4EFA-8953-75E7B71E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E4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Resume Title,List Paragraph (numbered (a)),Use Case List Paragraph,Main numbered paragraph,Numbered List Paragraph,List Paragraph1,List_Paragraph,Multilevel para_II,References,Bullets,Liste 1,Medium Grid 1 - Accent 21,Dot pt"/>
    <w:basedOn w:val="Normal"/>
    <w:link w:val="ListParagraphChar"/>
    <w:uiPriority w:val="34"/>
    <w:qFormat/>
    <w:rsid w:val="008D7E44"/>
    <w:pPr>
      <w:spacing w:after="200" w:line="276" w:lineRule="auto"/>
      <w:ind w:left="720"/>
      <w:contextualSpacing/>
    </w:pPr>
  </w:style>
  <w:style w:type="character" w:customStyle="1" w:styleId="ListParagraphChar">
    <w:name w:val="List Paragraph Char"/>
    <w:aliases w:val="Citation List Char,Resume Title Char,List Paragraph (numbered (a)) Char,Use Case List Paragraph Char,Main numbered paragraph Char,Numbered List Paragraph Char,List Paragraph1 Char,List_Paragraph Char,Multilevel para_II Char"/>
    <w:basedOn w:val="DefaultParagraphFont"/>
    <w:link w:val="ListParagraph"/>
    <w:uiPriority w:val="34"/>
    <w:qFormat/>
    <w:locked/>
    <w:rsid w:val="008D7E44"/>
    <w:rPr>
      <w:rFonts w:eastAsiaTheme="minorEastAsia"/>
    </w:rPr>
  </w:style>
  <w:style w:type="paragraph" w:customStyle="1" w:styleId="paragraph">
    <w:name w:val="paragraph"/>
    <w:basedOn w:val="Normal"/>
    <w:rsid w:val="008D7E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D7E44"/>
  </w:style>
  <w:style w:type="paragraph" w:styleId="CommentText">
    <w:name w:val="annotation text"/>
    <w:basedOn w:val="Normal"/>
    <w:link w:val="CommentTextChar"/>
    <w:uiPriority w:val="99"/>
    <w:unhideWhenUsed/>
    <w:rsid w:val="008D7E44"/>
    <w:pPr>
      <w:spacing w:line="240" w:lineRule="auto"/>
    </w:pPr>
    <w:rPr>
      <w:sz w:val="20"/>
      <w:szCs w:val="20"/>
    </w:rPr>
  </w:style>
  <w:style w:type="character" w:customStyle="1" w:styleId="CommentTextChar">
    <w:name w:val="Comment Text Char"/>
    <w:basedOn w:val="DefaultParagraphFont"/>
    <w:link w:val="CommentText"/>
    <w:uiPriority w:val="99"/>
    <w:rsid w:val="008D7E44"/>
    <w:rPr>
      <w:rFonts w:eastAsiaTheme="minorEastAsia"/>
      <w:sz w:val="20"/>
      <w:szCs w:val="20"/>
    </w:rPr>
  </w:style>
  <w:style w:type="character" w:customStyle="1" w:styleId="eop">
    <w:name w:val="eop"/>
    <w:basedOn w:val="DefaultParagraphFont"/>
    <w:rsid w:val="008D7E44"/>
  </w:style>
  <w:style w:type="paragraph" w:customStyle="1" w:styleId="Default">
    <w:name w:val="Default"/>
    <w:rsid w:val="008D7E44"/>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8D7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E44"/>
    <w:rPr>
      <w:rFonts w:eastAsiaTheme="minorEastAsia"/>
    </w:rPr>
  </w:style>
  <w:style w:type="paragraph" w:styleId="Header">
    <w:name w:val="header"/>
    <w:basedOn w:val="Normal"/>
    <w:link w:val="HeaderChar"/>
    <w:uiPriority w:val="99"/>
    <w:unhideWhenUsed/>
    <w:rsid w:val="00CE2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68D"/>
    <w:rPr>
      <w:rFonts w:eastAsiaTheme="minorEastAsia"/>
    </w:rPr>
  </w:style>
  <w:style w:type="character" w:styleId="CommentReference">
    <w:name w:val="annotation reference"/>
    <w:basedOn w:val="DefaultParagraphFont"/>
    <w:uiPriority w:val="99"/>
    <w:semiHidden/>
    <w:unhideWhenUsed/>
    <w:rsid w:val="00874082"/>
    <w:rPr>
      <w:sz w:val="16"/>
      <w:szCs w:val="16"/>
    </w:rPr>
  </w:style>
  <w:style w:type="paragraph" w:styleId="CommentSubject">
    <w:name w:val="annotation subject"/>
    <w:basedOn w:val="CommentText"/>
    <w:next w:val="CommentText"/>
    <w:link w:val="CommentSubjectChar"/>
    <w:uiPriority w:val="99"/>
    <w:semiHidden/>
    <w:unhideWhenUsed/>
    <w:rsid w:val="00874082"/>
    <w:rPr>
      <w:b/>
      <w:bCs/>
    </w:rPr>
  </w:style>
  <w:style w:type="character" w:customStyle="1" w:styleId="CommentSubjectChar">
    <w:name w:val="Comment Subject Char"/>
    <w:basedOn w:val="CommentTextChar"/>
    <w:link w:val="CommentSubject"/>
    <w:uiPriority w:val="99"/>
    <w:semiHidden/>
    <w:rsid w:val="00874082"/>
    <w:rPr>
      <w:rFonts w:eastAsiaTheme="minorEastAsia"/>
      <w:b/>
      <w:bCs/>
      <w:sz w:val="20"/>
      <w:szCs w:val="20"/>
    </w:rPr>
  </w:style>
  <w:style w:type="paragraph" w:styleId="Revision">
    <w:name w:val="Revision"/>
    <w:hidden/>
    <w:uiPriority w:val="99"/>
    <w:semiHidden/>
    <w:rsid w:val="00BB1892"/>
    <w:pPr>
      <w:spacing w:after="0" w:line="240" w:lineRule="auto"/>
    </w:pPr>
    <w:rPr>
      <w:rFonts w:eastAsiaTheme="minorEastAsia"/>
    </w:rPr>
  </w:style>
  <w:style w:type="character" w:styleId="Hyperlink">
    <w:name w:val="Hyperlink"/>
    <w:rsid w:val="007A18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kprap@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4359</TotalTime>
  <Pages>1</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Shafiq Wazir</dc:creator>
  <cp:keywords/>
  <dc:description/>
  <cp:lastModifiedBy>01-235171-008</cp:lastModifiedBy>
  <cp:revision>21</cp:revision>
  <cp:lastPrinted>2024-06-21T06:17:00Z</cp:lastPrinted>
  <dcterms:created xsi:type="dcterms:W3CDTF">2024-04-16T12:36:00Z</dcterms:created>
  <dcterms:modified xsi:type="dcterms:W3CDTF">2024-06-21T06:18:00Z</dcterms:modified>
</cp:coreProperties>
</file>