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1C" w:rsidRPr="00B71148" w:rsidRDefault="00E84D1C" w:rsidP="00E84D1C">
      <w:pPr>
        <w:pStyle w:val="ListParagraph"/>
        <w:numPr>
          <w:ilvl w:val="0"/>
          <w:numId w:val="1"/>
        </w:numPr>
        <w:tabs>
          <w:tab w:val="left" w:pos="5670"/>
        </w:tabs>
        <w:spacing w:line="360" w:lineRule="auto"/>
        <w:ind w:left="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 of the Programme:</w:t>
      </w:r>
    </w:p>
    <w:p w:rsidR="00E84D1C" w:rsidRDefault="00E84D1C" w:rsidP="00E84D1C">
      <w:pPr>
        <w:pStyle w:val="ListParagraph"/>
        <w:tabs>
          <w:tab w:val="left" w:pos="5670"/>
        </w:tabs>
        <w:spacing w:line="360" w:lineRule="auto"/>
        <w:ind w:left="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spellStart"/>
      <w:r>
        <w:rPr>
          <w:rFonts w:ascii="Arial" w:hAnsi="Arial" w:cs="Arial"/>
          <w:sz w:val="24"/>
        </w:rPr>
        <w:t>Stoori</w:t>
      </w:r>
      <w:proofErr w:type="spellEnd"/>
      <w:r>
        <w:rPr>
          <w:rFonts w:ascii="Arial" w:hAnsi="Arial" w:cs="Arial"/>
          <w:sz w:val="24"/>
        </w:rPr>
        <w:t xml:space="preserve"> Da Pakhtunkhwa </w:t>
      </w:r>
      <w:proofErr w:type="spellStart"/>
      <w:r>
        <w:rPr>
          <w:rFonts w:ascii="Arial" w:hAnsi="Arial" w:cs="Arial"/>
          <w:sz w:val="24"/>
        </w:rPr>
        <w:t>Porgramme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84D1C" w:rsidRDefault="00E84D1C" w:rsidP="00E84D1C">
      <w:pPr>
        <w:pStyle w:val="ListParagraph"/>
        <w:tabs>
          <w:tab w:val="left" w:pos="5670"/>
        </w:tabs>
        <w:spacing w:line="360" w:lineRule="auto"/>
        <w:ind w:left="90"/>
        <w:jc w:val="both"/>
        <w:rPr>
          <w:rFonts w:ascii="Arial" w:hAnsi="Arial" w:cs="Arial"/>
          <w:sz w:val="24"/>
        </w:rPr>
      </w:pPr>
    </w:p>
    <w:p w:rsidR="00E84D1C" w:rsidRPr="00B71148" w:rsidRDefault="00E84D1C" w:rsidP="00E84D1C">
      <w:pPr>
        <w:pStyle w:val="ListParagraph"/>
        <w:numPr>
          <w:ilvl w:val="0"/>
          <w:numId w:val="1"/>
        </w:numPr>
        <w:tabs>
          <w:tab w:val="left" w:pos="5670"/>
        </w:tabs>
        <w:spacing w:line="360" w:lineRule="auto"/>
        <w:ind w:left="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Eligibility/Entitlement Criteria: </w:t>
      </w:r>
    </w:p>
    <w:p w:rsidR="00E84D1C" w:rsidRDefault="00E84D1C" w:rsidP="00E84D1C">
      <w:pPr>
        <w:pStyle w:val="ListParagraph"/>
        <w:tabs>
          <w:tab w:val="left" w:pos="5670"/>
        </w:tabs>
        <w:spacing w:line="360" w:lineRule="auto"/>
        <w:ind w:left="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Under this programme, top twenty position holders from government </w:t>
      </w:r>
      <w:r>
        <w:rPr>
          <w:rFonts w:ascii="Arial" w:hAnsi="Arial" w:cs="Arial"/>
          <w:sz w:val="24"/>
        </w:rPr>
        <w:t>high and higher schools i</w:t>
      </w:r>
      <w:r>
        <w:rPr>
          <w:rFonts w:ascii="Arial" w:hAnsi="Arial" w:cs="Arial"/>
          <w:sz w:val="24"/>
        </w:rPr>
        <w:t xml:space="preserve">n SSC and HSSC (both Arts and Science) from each board are eligible who continue their education and take admission in the next higher class. </w:t>
      </w:r>
    </w:p>
    <w:p w:rsidR="00E84D1C" w:rsidRDefault="00E84D1C" w:rsidP="00E84D1C">
      <w:pPr>
        <w:pStyle w:val="ListParagraph"/>
        <w:tabs>
          <w:tab w:val="left" w:pos="5670"/>
        </w:tabs>
        <w:spacing w:line="360" w:lineRule="auto"/>
        <w:ind w:left="9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84D1C" w:rsidRPr="008D5920" w:rsidRDefault="00E84D1C" w:rsidP="00E84D1C">
      <w:pPr>
        <w:pStyle w:val="ListParagraph"/>
        <w:numPr>
          <w:ilvl w:val="0"/>
          <w:numId w:val="1"/>
        </w:numPr>
        <w:tabs>
          <w:tab w:val="left" w:pos="5670"/>
        </w:tabs>
        <w:spacing w:line="360" w:lineRule="auto"/>
        <w:ind w:left="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Monthly Scholarship/Stipend:</w:t>
      </w:r>
    </w:p>
    <w:p w:rsidR="00E84D1C" w:rsidRPr="008D5920" w:rsidRDefault="00E84D1C" w:rsidP="00E84D1C">
      <w:pPr>
        <w:pStyle w:val="ListParagraph"/>
        <w:tabs>
          <w:tab w:val="left" w:pos="5670"/>
        </w:tabs>
        <w:spacing w:line="360" w:lineRule="auto"/>
        <w:ind w:left="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Monthly scholarship @ Rs.10, 000 and Rs.15, 000 for SSC and HSSC position holders respectively for a period of two years subject to availability of funds. </w:t>
      </w:r>
    </w:p>
    <w:p w:rsidR="00CF1F7E" w:rsidRPr="00E84D1C" w:rsidRDefault="00CF1F7E" w:rsidP="00E84D1C">
      <w:pPr>
        <w:ind w:left="-360"/>
      </w:pPr>
    </w:p>
    <w:sectPr w:rsidR="00CF1F7E" w:rsidRPr="00E84D1C" w:rsidSect="00F67FD5">
      <w:footerReference w:type="default" r:id="rId5"/>
      <w:pgSz w:w="12240" w:h="20160" w:code="5"/>
      <w:pgMar w:top="1890" w:right="1440" w:bottom="99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8167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71148" w:rsidRDefault="00E84D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71148" w:rsidRDefault="00E84D1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E61EB"/>
    <w:multiLevelType w:val="hybridMultilevel"/>
    <w:tmpl w:val="133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1C"/>
    <w:rsid w:val="001621CB"/>
    <w:rsid w:val="001622D2"/>
    <w:rsid w:val="002076D9"/>
    <w:rsid w:val="002252BC"/>
    <w:rsid w:val="002E2ECA"/>
    <w:rsid w:val="00332B22"/>
    <w:rsid w:val="00533316"/>
    <w:rsid w:val="006E54E0"/>
    <w:rsid w:val="007815AB"/>
    <w:rsid w:val="00AA57AC"/>
    <w:rsid w:val="00B911C8"/>
    <w:rsid w:val="00CF1F7E"/>
    <w:rsid w:val="00E0573B"/>
    <w:rsid w:val="00E84D1C"/>
    <w:rsid w:val="00EA710D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0AB6-306F-4294-B6A9-CD01ED3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4D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1C"/>
  </w:style>
  <w:style w:type="character" w:customStyle="1" w:styleId="ListParagraphChar">
    <w:name w:val="List Paragraph Char"/>
    <w:link w:val="ListParagraph"/>
    <w:uiPriority w:val="34"/>
    <w:locked/>
    <w:rsid w:val="00E84D1C"/>
  </w:style>
  <w:style w:type="paragraph" w:styleId="BalloonText">
    <w:name w:val="Balloon Text"/>
    <w:basedOn w:val="Normal"/>
    <w:link w:val="BalloonTextChar"/>
    <w:uiPriority w:val="99"/>
    <w:semiHidden/>
    <w:unhideWhenUsed/>
    <w:rsid w:val="00E8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Ali</dc:creator>
  <cp:keywords/>
  <dc:description/>
  <cp:lastModifiedBy>Sher Ali</cp:lastModifiedBy>
  <cp:revision>1</cp:revision>
  <cp:lastPrinted>2018-01-01T05:20:00Z</cp:lastPrinted>
  <dcterms:created xsi:type="dcterms:W3CDTF">2018-01-01T05:19:00Z</dcterms:created>
  <dcterms:modified xsi:type="dcterms:W3CDTF">2018-01-01T05:25:00Z</dcterms:modified>
</cp:coreProperties>
</file>